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44" w:rsidRPr="00B418BE" w:rsidRDefault="00B418BE" w:rsidP="00FF0C44">
      <w:pPr>
        <w:autoSpaceDE w:val="0"/>
        <w:autoSpaceDN w:val="0"/>
        <w:adjustRightInd w:val="0"/>
        <w:jc w:val="right"/>
        <w:rPr>
          <w:b/>
          <w:sz w:val="24"/>
        </w:rPr>
      </w:pPr>
      <w:r w:rsidRPr="00B418BE">
        <w:rPr>
          <w:b/>
          <w:sz w:val="24"/>
        </w:rPr>
        <w:t>Приложение</w:t>
      </w:r>
    </w:p>
    <w:p w:rsidR="00461DE5" w:rsidRDefault="00461DE5" w:rsidP="00FF0C4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0C44" w:rsidRDefault="00FF0C44" w:rsidP="00FF0C44">
      <w:pPr>
        <w:autoSpaceDE w:val="0"/>
        <w:autoSpaceDN w:val="0"/>
        <w:adjustRightInd w:val="0"/>
        <w:jc w:val="center"/>
        <w:rPr>
          <w:b/>
          <w:szCs w:val="28"/>
        </w:rPr>
      </w:pPr>
      <w:r w:rsidRPr="00FF0C44">
        <w:rPr>
          <w:b/>
          <w:szCs w:val="28"/>
        </w:rPr>
        <w:t xml:space="preserve">Отчет о реализации Плана мероприятий («дорожной карты») по содействию </w:t>
      </w:r>
    </w:p>
    <w:p w:rsidR="00FF0C44" w:rsidRDefault="00FF0C44" w:rsidP="00FF0C4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F0C44">
        <w:rPr>
          <w:b/>
          <w:szCs w:val="28"/>
        </w:rPr>
        <w:t xml:space="preserve">развитию конкуренции в Саратовской области на 2016-2018 годы, утвержденного </w:t>
      </w:r>
      <w:r w:rsidRPr="00FF0C44">
        <w:rPr>
          <w:b/>
          <w:color w:val="000000"/>
          <w:szCs w:val="28"/>
        </w:rPr>
        <w:t xml:space="preserve">постановления </w:t>
      </w:r>
    </w:p>
    <w:p w:rsidR="00FF0C44" w:rsidRDefault="00FF0C44" w:rsidP="00FF0C4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F0C44">
        <w:rPr>
          <w:b/>
          <w:color w:val="000000"/>
          <w:szCs w:val="28"/>
        </w:rPr>
        <w:t>Губернатора Саратовской области от 4 марта 2016 года № 56, по итогам 2016 года</w:t>
      </w:r>
    </w:p>
    <w:p w:rsidR="00B418BE" w:rsidRPr="00B418BE" w:rsidRDefault="00B418BE" w:rsidP="00FF0C44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B418BE">
        <w:rPr>
          <w:b/>
          <w:color w:val="000000"/>
          <w:szCs w:val="28"/>
          <w:u w:val="single"/>
        </w:rPr>
        <w:t>Балашовский муниципальный район</w:t>
      </w:r>
    </w:p>
    <w:p w:rsidR="00FF0C44" w:rsidRPr="00B5427E" w:rsidRDefault="00FF0C44" w:rsidP="00FF0C44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814"/>
        <w:gridCol w:w="2099"/>
        <w:gridCol w:w="1191"/>
        <w:gridCol w:w="1644"/>
        <w:gridCol w:w="1757"/>
        <w:gridCol w:w="1392"/>
        <w:gridCol w:w="992"/>
        <w:gridCol w:w="2182"/>
      </w:tblGrid>
      <w:tr w:rsidR="00FF0C44" w:rsidRPr="008F7F7F" w:rsidTr="00355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 xml:space="preserve">N </w:t>
            </w:r>
          </w:p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8F7F7F">
              <w:rPr>
                <w:b/>
                <w:sz w:val="24"/>
              </w:rPr>
              <w:t>п</w:t>
            </w:r>
            <w:proofErr w:type="spellEnd"/>
            <w:proofErr w:type="gramEnd"/>
            <w:r w:rsidRPr="008F7F7F">
              <w:rPr>
                <w:b/>
                <w:sz w:val="24"/>
              </w:rPr>
              <w:t>/</w:t>
            </w:r>
            <w:proofErr w:type="spellStart"/>
            <w:r w:rsidRPr="008F7F7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170B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Основный разработчик (</w:t>
            </w:r>
            <w:proofErr w:type="spellStart"/>
            <w:r w:rsidRPr="008F7F7F">
              <w:rPr>
                <w:b/>
                <w:sz w:val="24"/>
              </w:rPr>
              <w:t>соразработч</w:t>
            </w:r>
            <w:r w:rsidR="00170B74" w:rsidRPr="008F7F7F">
              <w:rPr>
                <w:b/>
                <w:sz w:val="24"/>
              </w:rPr>
              <w:t>и</w:t>
            </w:r>
            <w:r w:rsidRPr="008F7F7F">
              <w:rPr>
                <w:b/>
                <w:sz w:val="24"/>
              </w:rPr>
              <w:t>ки</w:t>
            </w:r>
            <w:proofErr w:type="spellEnd"/>
            <w:r w:rsidRPr="008F7F7F">
              <w:rPr>
                <w:b/>
                <w:sz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Срок разработки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Ответственный исполнитель (соисполнители)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Исходные показатели (факт)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Целевые показатели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Срок достижения показателей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4" w:rsidRPr="008F7F7F" w:rsidRDefault="00FF0C44" w:rsidP="00C80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F7F7F">
              <w:rPr>
                <w:b/>
                <w:sz w:val="24"/>
              </w:rPr>
              <w:t>Исполнение по итогам 2016 года</w:t>
            </w:r>
          </w:p>
        </w:tc>
      </w:tr>
      <w:tr w:rsidR="00355391" w:rsidRPr="008F7F7F" w:rsidTr="00355391">
        <w:trPr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60AC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0AC">
              <w:rPr>
                <w:rStyle w:val="11"/>
                <w:rFonts w:eastAsia="Calibri"/>
                <w:sz w:val="20"/>
                <w:szCs w:val="20"/>
              </w:rPr>
              <w:t>Ежегодное снижение охвата детей отдыхом и оздоровлением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60AC" w:rsidRDefault="00355391" w:rsidP="00355391">
            <w:pPr>
              <w:pStyle w:val="3"/>
              <w:shd w:val="clear" w:color="auto" w:fill="auto"/>
              <w:spacing w:after="0" w:line="226" w:lineRule="exact"/>
              <w:ind w:left="120"/>
              <w:rPr>
                <w:sz w:val="20"/>
                <w:szCs w:val="20"/>
              </w:rPr>
            </w:pPr>
            <w:r w:rsidRPr="009C60AC">
              <w:rPr>
                <w:rStyle w:val="11"/>
                <w:sz w:val="20"/>
                <w:szCs w:val="20"/>
              </w:rPr>
              <w:t xml:space="preserve">Увеличение охвата и количества приобретаемых путевок в детские оздоровительные учреждения области путем проведения торгов </w:t>
            </w:r>
            <w:proofErr w:type="gramStart"/>
            <w:r w:rsidRPr="009C60AC">
              <w:rPr>
                <w:rStyle w:val="11"/>
                <w:sz w:val="20"/>
                <w:szCs w:val="20"/>
              </w:rPr>
              <w:t>в</w:t>
            </w:r>
            <w:proofErr w:type="gramEnd"/>
          </w:p>
          <w:p w:rsidR="00355391" w:rsidRPr="009C60AC" w:rsidRDefault="00355391" w:rsidP="00355391">
            <w:pPr>
              <w:pStyle w:val="3"/>
              <w:shd w:val="clear" w:color="auto" w:fill="auto"/>
              <w:spacing w:after="0" w:line="226" w:lineRule="exact"/>
              <w:ind w:left="120"/>
              <w:rPr>
                <w:sz w:val="20"/>
                <w:szCs w:val="20"/>
              </w:rPr>
            </w:pPr>
            <w:r w:rsidRPr="009C60AC">
              <w:rPr>
                <w:rStyle w:val="11"/>
                <w:sz w:val="20"/>
                <w:szCs w:val="20"/>
              </w:rPr>
              <w:t xml:space="preserve">электронном </w:t>
            </w:r>
            <w:proofErr w:type="gramStart"/>
            <w:r w:rsidRPr="009C60AC">
              <w:rPr>
                <w:rStyle w:val="11"/>
                <w:sz w:val="20"/>
                <w:szCs w:val="20"/>
              </w:rPr>
              <w:t>виде</w:t>
            </w:r>
            <w:proofErr w:type="gramEnd"/>
            <w:r w:rsidRPr="009C60AC">
              <w:rPr>
                <w:rStyle w:val="11"/>
                <w:sz w:val="20"/>
                <w:szCs w:val="20"/>
              </w:rPr>
              <w:t xml:space="preserve"> и запроса котировок в соответствии с Федеральным законом от 5 апреля 2013 году № 44-ФЗ «О контрактной системе в сфере закупок товаров, работ, услуг для обеспечения государственных и муниципальных</w:t>
            </w:r>
          </w:p>
          <w:p w:rsidR="00355391" w:rsidRPr="009C60AC" w:rsidRDefault="00355391" w:rsidP="00355391">
            <w:pPr>
              <w:pStyle w:val="3"/>
              <w:shd w:val="clear" w:color="auto" w:fill="auto"/>
              <w:spacing w:after="0" w:line="190" w:lineRule="exact"/>
              <w:ind w:left="120"/>
              <w:rPr>
                <w:sz w:val="20"/>
                <w:szCs w:val="20"/>
              </w:rPr>
            </w:pPr>
            <w:r w:rsidRPr="009C60AC">
              <w:rPr>
                <w:rStyle w:val="11"/>
                <w:sz w:val="20"/>
                <w:szCs w:val="20"/>
              </w:rPr>
              <w:t>нужд»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Default="00355391" w:rsidP="00355391">
            <w:pPr>
              <w:pStyle w:val="3"/>
              <w:shd w:val="clear" w:color="auto" w:fill="auto"/>
              <w:spacing w:after="0"/>
              <w:ind w:left="120"/>
            </w:pPr>
            <w:r>
              <w:rPr>
                <w:rStyle w:val="11"/>
              </w:rPr>
              <w:t>министерство социального развития области; органы местного самоуправления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Default="00355391" w:rsidP="00355391">
            <w:pPr>
              <w:pStyle w:val="3"/>
              <w:shd w:val="clear" w:color="auto" w:fill="auto"/>
              <w:spacing w:after="60" w:line="190" w:lineRule="exact"/>
              <w:jc w:val="center"/>
            </w:pPr>
            <w:r>
              <w:rPr>
                <w:rStyle w:val="11"/>
              </w:rPr>
              <w:t>2016-2018</w:t>
            </w:r>
          </w:p>
          <w:p w:rsidR="00355391" w:rsidRDefault="00355391" w:rsidP="00355391">
            <w:pPr>
              <w:pStyle w:val="3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1"/>
              </w:rPr>
              <w:t>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Default="00355391" w:rsidP="00355391">
            <w:pPr>
              <w:pStyle w:val="3"/>
              <w:shd w:val="clear" w:color="auto" w:fill="auto"/>
              <w:spacing w:after="0"/>
              <w:ind w:left="120"/>
            </w:pPr>
            <w:r>
              <w:rPr>
                <w:rStyle w:val="11"/>
              </w:rPr>
              <w:t>министерство социального развития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355391" w:rsidRDefault="00355391" w:rsidP="00D34F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5391">
              <w:rPr>
                <w:rFonts w:ascii="Times New Roman" w:hAnsi="Times New Roman" w:cs="Times New Roman"/>
                <w:sz w:val="20"/>
                <w:szCs w:val="20"/>
              </w:rPr>
              <w:t>процент охвата оздоровлением детей, находящихся в трудной жизненной ситуации, к общему количеству детей данной категории, подлежащей оздоровлению: в 2015 году - 70%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355391" w:rsidRDefault="00355391" w:rsidP="00D34F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5391">
              <w:rPr>
                <w:rFonts w:ascii="Times New Roman" w:hAnsi="Times New Roman" w:cs="Times New Roman"/>
                <w:sz w:val="20"/>
                <w:szCs w:val="20"/>
              </w:rPr>
              <w:t>процент охвата оздоровлением детей, находящихся в трудной жизненной ситуации, к общему количеству детей данной категории, подлежащей оздоровлению: в 2016 году - 71%;</w:t>
            </w:r>
          </w:p>
          <w:p w:rsidR="00355391" w:rsidRPr="00355391" w:rsidRDefault="00355391" w:rsidP="00D34F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5391">
              <w:rPr>
                <w:rFonts w:ascii="Times New Roman" w:hAnsi="Times New Roman" w:cs="Times New Roman"/>
                <w:sz w:val="20"/>
                <w:szCs w:val="20"/>
              </w:rPr>
              <w:t>в 2017 году - 72%;</w:t>
            </w:r>
          </w:p>
          <w:p w:rsidR="00355391" w:rsidRPr="00355391" w:rsidRDefault="00355391" w:rsidP="00D34F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5391">
              <w:rPr>
                <w:rFonts w:ascii="Times New Roman" w:hAnsi="Times New Roman" w:cs="Times New Roman"/>
                <w:sz w:val="20"/>
                <w:szCs w:val="20"/>
              </w:rPr>
              <w:t>в 2018 году - 73%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Default="00355391" w:rsidP="00355391">
            <w:pPr>
              <w:pStyle w:val="3"/>
              <w:shd w:val="clear" w:color="auto" w:fill="auto"/>
              <w:spacing w:after="0" w:line="190" w:lineRule="exact"/>
              <w:jc w:val="center"/>
            </w:pPr>
            <w:r>
              <w:rPr>
                <w:rStyle w:val="11"/>
              </w:rPr>
              <w:t>2018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7F4F91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proofErr w:type="gramStart"/>
            <w:r w:rsidRPr="007F4F91">
              <w:rPr>
                <w:sz w:val="20"/>
                <w:szCs w:val="20"/>
              </w:rPr>
              <w:t xml:space="preserve">Постановление администрации Балашовского муниципального района от 18.04.2016г. №111-П «Об установлении норматива по частичной оплате стоимости путевок в МАОУ ДОД ДООЛ «Колос», по частичной оплате стоимости услуг по организации питания в лагерях с дневным пребыванием по Балашовскому муниципальному району в 2016 году»,  Постановление администрации Балашовского </w:t>
            </w:r>
            <w:r w:rsidRPr="007F4F91">
              <w:rPr>
                <w:sz w:val="20"/>
                <w:szCs w:val="20"/>
              </w:rPr>
              <w:lastRenderedPageBreak/>
              <w:t>муниципального района от 24.05.2016г. №134-П «Об установлении расходных обязательств администрации Балашовского муниципального района Саратовской</w:t>
            </w:r>
            <w:proofErr w:type="gramEnd"/>
            <w:r w:rsidRPr="007F4F91">
              <w:rPr>
                <w:sz w:val="20"/>
                <w:szCs w:val="20"/>
              </w:rPr>
              <w:t xml:space="preserve"> области по частичной оплате путевок в МАОУ ДОД ДООЛ «Колос» и по частичной оплате стоимости услуг по организации питания для детей в оздоровительных лагерях с дневным пребыванием детей в период летних школьных каникул по Балашовскому муниципальному району на 2016 год».</w:t>
            </w:r>
          </w:p>
          <w:p w:rsidR="00355391" w:rsidRPr="00BA6939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r w:rsidRPr="00BA6939">
              <w:rPr>
                <w:sz w:val="20"/>
                <w:szCs w:val="20"/>
              </w:rPr>
              <w:t>На базе 32 образовательных учреждений организованы в две смены 39 лагерей с дневным пребыванием для 1025 школьников.</w:t>
            </w:r>
          </w:p>
          <w:p w:rsidR="00355391" w:rsidRPr="007F4F91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proofErr w:type="gramStart"/>
            <w:r w:rsidRPr="00BA6939">
              <w:rPr>
                <w:sz w:val="20"/>
                <w:szCs w:val="20"/>
              </w:rPr>
              <w:t>На летний период 2016</w:t>
            </w:r>
            <w:r w:rsidRPr="007F4F91">
              <w:rPr>
                <w:sz w:val="20"/>
                <w:szCs w:val="20"/>
              </w:rPr>
              <w:t xml:space="preserve"> года было приобретено 204 путевки в  МАОУ ДОД ДООЛ «Колос», из них 13 с 90% компенсацией </w:t>
            </w:r>
            <w:r w:rsidRPr="007F4F91">
              <w:rPr>
                <w:sz w:val="20"/>
                <w:szCs w:val="20"/>
              </w:rPr>
              <w:lastRenderedPageBreak/>
              <w:t>родительской платы для детей работников муниципальных бюджетных учреждений, финансируемых за счет средств бюджета Балашовского муниципального района, которые состоят на учете в органе социальной поддержке населения, как малообеспеченные, а также организаций других форм собственности, испытывающих финансовые трудности;</w:t>
            </w:r>
            <w:proofErr w:type="gramEnd"/>
          </w:p>
          <w:p w:rsidR="00355391" w:rsidRPr="007F4F91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r w:rsidRPr="007F4F91">
              <w:rPr>
                <w:sz w:val="20"/>
                <w:szCs w:val="20"/>
              </w:rPr>
              <w:t>65 путевок с 80% компенсацией  для детей работников муниципальных бюджетных учреждений, финансируемых за счет средств бюджета Балашовского муниципального района;</w:t>
            </w:r>
          </w:p>
          <w:p w:rsidR="00355391" w:rsidRPr="007F4F91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r w:rsidRPr="007F4F91">
              <w:rPr>
                <w:sz w:val="20"/>
                <w:szCs w:val="20"/>
              </w:rPr>
              <w:t xml:space="preserve">93 путевки с 70% компенсацией   для детей работников бюджетных организаций, финансируемых за счет средств региональных и </w:t>
            </w:r>
            <w:r w:rsidRPr="007F4F91">
              <w:rPr>
                <w:sz w:val="20"/>
                <w:szCs w:val="20"/>
              </w:rPr>
              <w:lastRenderedPageBreak/>
              <w:t>федеральных бюджетов, а также для детей в профильный спортивный отряд;</w:t>
            </w:r>
          </w:p>
          <w:p w:rsidR="00355391" w:rsidRPr="007F4F91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r w:rsidRPr="007F4F91">
              <w:rPr>
                <w:sz w:val="20"/>
                <w:szCs w:val="20"/>
              </w:rPr>
              <w:t xml:space="preserve">33 путевки с 50% компенсацией   для детей работников организаций иных форм собственности. </w:t>
            </w:r>
          </w:p>
          <w:p w:rsidR="00355391" w:rsidRPr="007F4F91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r w:rsidRPr="007F4F91">
              <w:rPr>
                <w:sz w:val="20"/>
                <w:szCs w:val="20"/>
              </w:rPr>
              <w:t>Путем проведения аукциона в электронном виде и заключения контракта с министерством социального развития Саратовской области на 552 путевки для детей, находящихся в трудной жизненной ситуации увеличен охват детей.</w:t>
            </w:r>
          </w:p>
          <w:p w:rsidR="00355391" w:rsidRPr="00E67EE0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F4F91">
              <w:rPr>
                <w:sz w:val="20"/>
                <w:szCs w:val="20"/>
              </w:rPr>
              <w:t xml:space="preserve"> путевок приобретено родителями за полную стоимость из других районов Саратовской области и других регионов РФ</w:t>
            </w:r>
          </w:p>
        </w:tc>
      </w:tr>
      <w:tr w:rsidR="00355391" w:rsidRPr="008F7F7F" w:rsidTr="00355391">
        <w:trPr>
          <w:trHeight w:val="3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70B3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0B3">
              <w:rPr>
                <w:rStyle w:val="11"/>
                <w:rFonts w:eastAsia="Calibri"/>
                <w:sz w:val="20"/>
                <w:szCs w:val="20"/>
              </w:rPr>
              <w:t>Потребность в укреплении материально-технической базы оздоровительного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0B3">
              <w:rPr>
                <w:sz w:val="20"/>
                <w:szCs w:val="20"/>
              </w:rPr>
              <w:t>Введение льгот для детских оздоровительных учреждений области (земельный налог)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0B3">
              <w:rPr>
                <w:rStyle w:val="11"/>
                <w:rFonts w:eastAsia="Calibri"/>
                <w:sz w:val="20"/>
                <w:szCs w:val="20"/>
              </w:rPr>
              <w:t>министерство социального развития области; органы местного самоуправления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70B3">
              <w:rPr>
                <w:sz w:val="20"/>
                <w:szCs w:val="20"/>
              </w:rPr>
              <w:t>2016-2018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0B3">
              <w:rPr>
                <w:rStyle w:val="11"/>
                <w:rFonts w:eastAsia="Calibri"/>
                <w:sz w:val="20"/>
                <w:szCs w:val="20"/>
              </w:rPr>
              <w:t>министерство социального развития области</w:t>
            </w:r>
            <w:r>
              <w:rPr>
                <w:rStyle w:val="11"/>
                <w:rFonts w:eastAsia="Calibri"/>
                <w:sz w:val="20"/>
                <w:szCs w:val="20"/>
              </w:rPr>
              <w:t xml:space="preserve">, </w:t>
            </w:r>
            <w:r w:rsidRPr="009C70B3">
              <w:rPr>
                <w:rStyle w:val="11"/>
                <w:rFonts w:eastAsia="Calibri"/>
                <w:sz w:val="20"/>
                <w:szCs w:val="20"/>
              </w:rPr>
              <w:t xml:space="preserve"> органы местного самоуправления (по согласованию)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Оздоровительное учреждение, имеющее льготы по земельному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C3AD8" w:rsidRDefault="00355391" w:rsidP="00355391">
            <w:pPr>
              <w:jc w:val="both"/>
              <w:rPr>
                <w:sz w:val="20"/>
                <w:szCs w:val="20"/>
              </w:rPr>
            </w:pPr>
            <w:r w:rsidRPr="004C3AD8">
              <w:rPr>
                <w:sz w:val="20"/>
                <w:szCs w:val="20"/>
              </w:rPr>
              <w:t>Земельный участок, находящийся в постоянном (бессрочном) пользовании МАОУ ДОД ДООЛ «Колос» не признается объектом налогообложения на основании пп.4 п.2 ст.389 НК РФ.</w:t>
            </w:r>
          </w:p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  <w:r w:rsidRPr="004C3AD8">
              <w:rPr>
                <w:sz w:val="20"/>
                <w:szCs w:val="20"/>
              </w:rPr>
              <w:t>МАОУ ДОД ДООЛ «Колос» пользуется льготой по налогу на имущество на основании ст.3 закона №73-ЗСО от 24.11.2003 г.</w:t>
            </w:r>
          </w:p>
        </w:tc>
      </w:tr>
      <w:tr w:rsidR="00355391" w:rsidRPr="008F7F7F" w:rsidTr="00355391">
        <w:trPr>
          <w:trHeight w:val="3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подготовка кадров для работы с детьми в оздоровительных учреждениях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сотрудников сезонных и круглогодичных оздоровительных учреждений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0B3">
              <w:rPr>
                <w:rStyle w:val="11"/>
                <w:rFonts w:eastAsia="Calibri"/>
                <w:sz w:val="20"/>
                <w:szCs w:val="20"/>
              </w:rPr>
              <w:t>министерство социального развития области;</w:t>
            </w:r>
            <w:r>
              <w:rPr>
                <w:rStyle w:val="11"/>
                <w:rFonts w:eastAsia="Calibri"/>
                <w:sz w:val="20"/>
                <w:szCs w:val="20"/>
              </w:rPr>
              <w:t xml:space="preserve"> министерство образования области</w:t>
            </w:r>
            <w:r w:rsidRPr="009C70B3">
              <w:rPr>
                <w:rStyle w:val="11"/>
                <w:rFonts w:eastAsia="Calibri"/>
                <w:sz w:val="20"/>
                <w:szCs w:val="20"/>
              </w:rPr>
              <w:t xml:space="preserve"> органы местного самоуправления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70B3">
              <w:rPr>
                <w:sz w:val="20"/>
                <w:szCs w:val="20"/>
              </w:rPr>
              <w:t>2016-2018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70B3">
              <w:rPr>
                <w:rStyle w:val="11"/>
                <w:rFonts w:eastAsia="Calibri"/>
                <w:sz w:val="20"/>
                <w:szCs w:val="20"/>
              </w:rPr>
              <w:t>министерство социального развития области</w:t>
            </w:r>
            <w:r>
              <w:rPr>
                <w:rStyle w:val="11"/>
                <w:rFonts w:eastAsia="Calibri"/>
                <w:sz w:val="20"/>
                <w:szCs w:val="20"/>
              </w:rPr>
              <w:t xml:space="preserve">, </w:t>
            </w:r>
            <w:r w:rsidRPr="009C70B3">
              <w:rPr>
                <w:rStyle w:val="1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11"/>
                <w:rFonts w:eastAsia="Calibri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проведенных семинарах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9C60AC" w:rsidRDefault="00355391" w:rsidP="00355391">
            <w:pPr>
              <w:jc w:val="both"/>
              <w:rPr>
                <w:sz w:val="20"/>
                <w:szCs w:val="20"/>
              </w:rPr>
            </w:pPr>
            <w:r w:rsidRPr="009C60AC">
              <w:rPr>
                <w:sz w:val="20"/>
                <w:szCs w:val="20"/>
              </w:rPr>
              <w:t>Директор, заместитель директора по воспитательной работе, старший вожатый МАОУ ДОД ДООЛ «Колос» приняли в обучающем региональном научно-методическом семинаре «Моделирование деятельности детского оздоровительного лагеря в современных условиях» 5-6.05.2016г. на базе ГАУ ДПО «СОИРО».</w:t>
            </w:r>
          </w:p>
          <w:p w:rsidR="00355391" w:rsidRPr="009C70B3" w:rsidRDefault="00355391" w:rsidP="0035539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  <w:r w:rsidRPr="009C60AC">
              <w:rPr>
                <w:sz w:val="20"/>
                <w:szCs w:val="20"/>
              </w:rPr>
              <w:t>12 вожатых прошли «Курс вожатского мастерства» на базе Балашовского филиала ГБУ РЦ «Молодёжь плюс».</w:t>
            </w:r>
          </w:p>
        </w:tc>
      </w:tr>
      <w:tr w:rsidR="00355391" w:rsidRPr="008F7F7F" w:rsidTr="00355391">
        <w:trPr>
          <w:trHeight w:val="3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Низкая доля продаж на розничных рынках и ярмарках в структуре оборота розничной торговли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Организация дополнительных мест для продажи товаров на действующих ярмарочных площадках</w:t>
            </w:r>
          </w:p>
          <w:p w:rsidR="00355391" w:rsidRPr="00B91915" w:rsidRDefault="00355391" w:rsidP="00355391">
            <w:pPr>
              <w:rPr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(по согласованию);</w:t>
            </w:r>
          </w:p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хозяйствующие субъекты, имеющие на законных основаниях земельные участки под организацию ярмарочной торговли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Default="00355391" w:rsidP="00355391">
            <w:pPr>
              <w:pStyle w:val="a3"/>
              <w:ind w:right="-644"/>
              <w:jc w:val="left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  <w:p w:rsidR="00355391" w:rsidRPr="00B91915" w:rsidRDefault="00355391" w:rsidP="00355391">
            <w:pPr>
              <w:pStyle w:val="a3"/>
              <w:ind w:right="-644"/>
              <w:jc w:val="left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инвестиционной политики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количество торговых мест на действующих ярмарочных площадках - 6800 мест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количество торговых мест на действующих ярмарочных площадках - 7000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дополнительно 20 мест на действующей ярмарке </w:t>
            </w:r>
          </w:p>
        </w:tc>
      </w:tr>
      <w:tr w:rsidR="00355391" w:rsidRPr="008F7F7F" w:rsidTr="00355391">
        <w:trPr>
          <w:trHeight w:val="3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8F7F7F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Организация дополнительных ярмарочных площадок в период массового сбора сельхозпродукции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(по согласованию);</w:t>
            </w:r>
          </w:p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хозяйствующие субъекты, имеющие на законных основаниях земельные участки под организацию ярмарочной торговли (по согласованию)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инвестиционной политики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количество ярмарочных площадок в период массового сбора сельскохозяйственной продукции - 173 площадки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количество ярмарочных площадок в период массового сбора сельскохозяйственной продукции - 185 площадок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В период массового сбора сельхозпродукции выделено дополнительно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мест в разных районах города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Организация дополнительных ярмарочных площадок в период массового сбора сельхозпродукции</w:t>
            </w:r>
          </w:p>
        </w:tc>
      </w:tr>
      <w:tr w:rsidR="00355391" w:rsidRPr="008F7F7F" w:rsidTr="002153D7">
        <w:trPr>
          <w:trHeight w:val="3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сельского населения магазинами шаговой доступности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магазинов шаговой доступности (магазинов у дома, расположенных во встроенно-пристроенных помещениях жилых домов), при условии соблюдения требований </w:t>
            </w:r>
            <w:hyperlink r:id="rId4" w:history="1">
              <w:r w:rsidRPr="00B9191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санитарного законодательства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инвестиционной политики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количество сельских магазинов шаговой доступности (у дома) - 43 магазина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количество сельских магазинов шаговой доступности (у дома) - 75 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B9191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91915">
              <w:rPr>
                <w:rFonts w:ascii="Times New Roman" w:hAnsi="Times New Roman" w:cs="Times New Roman"/>
                <w:sz w:val="22"/>
                <w:szCs w:val="22"/>
              </w:rPr>
              <w:t xml:space="preserve">Открыто 2 магазина </w:t>
            </w:r>
          </w:p>
        </w:tc>
      </w:tr>
      <w:tr w:rsidR="00355391" w:rsidRPr="00461DE5" w:rsidTr="00355391">
        <w:trPr>
          <w:trHeight w:val="5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Несоответствие автомобильных дорог регионального или межмуниципального значения и автомобильных дорог местного значения нормативному состоянию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Увеличение протяженности сети автомобильных дорог, количества мостов и иных дорожных сооружений на территории Балашовского муниципального района соответствующих нормативному состоянию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Администрация Балашовского муниципального района, МКУ «Управление по строительству и ЖКХ, архитектуре и градостроительству БМР»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  <w:p w:rsidR="00355391" w:rsidRPr="00461DE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Администрация Балашовского муниципального района, МКУ «Управление по строительству и ЖКХ, архитектуре и градостроительству БМР»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в 2015 году - срок выдачи градостроительного плана земельного участка до 45 дней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доля протяженности сети автомобильных дорог, количества мостов и иных дорожных сооружений на территории Саратовской области, соответствующих нормативному состоянию - 80процентов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2018год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ind w:right="310"/>
              <w:rPr>
                <w:sz w:val="22"/>
              </w:rPr>
            </w:pPr>
            <w:r w:rsidRPr="00461DE5">
              <w:rPr>
                <w:sz w:val="22"/>
                <w:szCs w:val="22"/>
              </w:rPr>
              <w:t>В целях улучшения целевых показателей соответствия сети дорог местного значения нормативному состоянию на территории Балашовского муниципального района в 2016 году проведен ремонт 89 тыс</w:t>
            </w:r>
            <w:proofErr w:type="gramStart"/>
            <w:r w:rsidRPr="00461DE5">
              <w:rPr>
                <w:sz w:val="22"/>
                <w:szCs w:val="22"/>
              </w:rPr>
              <w:t>.м</w:t>
            </w:r>
            <w:proofErr w:type="gramEnd"/>
            <w:r w:rsidRPr="00461DE5">
              <w:rPr>
                <w:sz w:val="22"/>
                <w:szCs w:val="22"/>
                <w:vertAlign w:val="superscript"/>
              </w:rPr>
              <w:t>2</w:t>
            </w:r>
            <w:r w:rsidRPr="00461DE5">
              <w:rPr>
                <w:sz w:val="22"/>
                <w:szCs w:val="22"/>
              </w:rPr>
              <w:t xml:space="preserve"> покрытия улично-дорожной сети </w:t>
            </w:r>
          </w:p>
        </w:tc>
      </w:tr>
      <w:tr w:rsidR="002153D7" w:rsidRPr="002153D7" w:rsidTr="002153D7">
        <w:trPr>
          <w:trHeight w:val="3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Отсутствие инвесторов, готовых реализовать проекты туристического профиля на территории региона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Формирование условий для привлечения инвесторов к реализации проектов, направленных на улучшение туристской инфраструктуры Саратовской области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министерство молодежной политики, спорта и туризма области; министерство экономического развития и инвестиционной политики области; органы местного самоуправления (по согласованию); организации туристской индустрии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министерство молодежной политики, спорта и туризма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открытие не менее 2 объектов туристской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7" w:rsidRPr="002153D7" w:rsidRDefault="002153D7" w:rsidP="00E5383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153D7">
              <w:rPr>
                <w:rFonts w:ascii="Times New Roman" w:hAnsi="Times New Roman" w:cs="Times New Roman"/>
                <w:sz w:val="22"/>
                <w:szCs w:val="22"/>
              </w:rPr>
              <w:t>В 2016 году инвесторов к реализации проектов направленных на улучшение туристической инфраструктуры не привлекалось.</w:t>
            </w:r>
          </w:p>
        </w:tc>
      </w:tr>
      <w:tr w:rsidR="00A20DF2" w:rsidRPr="00461DE5" w:rsidTr="002153D7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уровень доступности закупок, проводимых хозяйствующими субъектами и иными лицами, указанными в </w:t>
            </w:r>
            <w:hyperlink r:id="rId5" w:history="1">
              <w:r w:rsidRPr="003D050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части 2 статьи 1</w:t>
              </w:r>
            </w:hyperlink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закупках товаров, работ, услуг отдельными видами юридических лиц", для субъектов малого и среднего предпринимательства, в том числе </w:t>
            </w: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недостаточный уровень проведения торгов (конкурсов и аукционов), участниками которых являются только субъекты малого и среднего предпринимательства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работы по исполнению требований Федерального закона "О закупках товаров, работ, услуг отдельными видами юридических лиц" и иных нормативных правовых актов, принятых во исполнение указанного закона, в части закупок у субъектов малого и среднего предприниматель</w:t>
            </w: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ства, в том числе по внесению заказчиками соответствующих изменений в положения о закупках. Контроль фактического исполнения заказчиками положений о закупках в части закупок у субъектов малого и среднего предпринимательства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исполнительной власти области;</w:t>
            </w:r>
          </w:p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самоуправления, осуществляющие функции учредителя в отношении заказчиков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 области;</w:t>
            </w:r>
          </w:p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самоуправления, осуществляющие функции учредителя в отношении заказчиков (по согласованию)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доля закупок у субъектов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</w:t>
            </w: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предпринимательства, и закупки, в отношении участников которых заказчиком устанавливается требование привлечения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</w:t>
            </w:r>
            <w:proofErr w:type="gramEnd"/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</w:t>
            </w:r>
            <w:hyperlink r:id="rId6" w:history="1">
              <w:r w:rsidRPr="003D050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3D0505">
              <w:rPr>
                <w:rFonts w:ascii="Times New Roman" w:hAnsi="Times New Roman" w:cs="Times New Roman"/>
                <w:sz w:val="22"/>
                <w:szCs w:val="22"/>
              </w:rPr>
              <w:t xml:space="preserve"> "О закупках товаров, работ, услуг отдельными </w:t>
            </w: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видами юридических лиц", за 2016 год - не менее 18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A16109" w:rsidRDefault="00A20DF2" w:rsidP="00A20DF2">
            <w:pPr>
              <w:rPr>
                <w:b/>
                <w:sz w:val="20"/>
              </w:rPr>
            </w:pPr>
            <w:r w:rsidRPr="00EA0D21">
              <w:rPr>
                <w:sz w:val="20"/>
              </w:rPr>
              <w:t xml:space="preserve">Доля закупок у субъектов малого и среднего предпринимательства в общем годовом стоимостном объеме закупок </w:t>
            </w:r>
            <w:r w:rsidRPr="00A16109">
              <w:rPr>
                <w:b/>
                <w:sz w:val="20"/>
              </w:rPr>
              <w:t>составила за  2016 года – 12,3 %</w:t>
            </w:r>
            <w:r>
              <w:rPr>
                <w:b/>
                <w:sz w:val="20"/>
              </w:rPr>
              <w:t>.</w:t>
            </w:r>
          </w:p>
          <w:p w:rsidR="00A20DF2" w:rsidRPr="003D0505" w:rsidRDefault="00A20DF2" w:rsidP="00A20DF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20DF2" w:rsidRPr="00461DE5" w:rsidTr="002153D7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Значительная часть закупок осуществляется по итогам несостоявшихся конкурентных процедур определения поставщиков (подрядчиков, исполнителей), основной причиной чего является наличие двух и менее заявок на участие в одной процедуре закупок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Проведение с подведомственными бюджетными и казенными учреждениями обучающих и информационных мероприятий, направленных на максимальное увеличение количества участников конкурентных процедур определения поставщиков (подрядчиков, исполнителей)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инвестиционной политики области;</w:t>
            </w:r>
          </w:p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 области;</w:t>
            </w:r>
          </w:p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самоуправления, осуществляющие функции и полномочия учредителей бюджетных и казенных учреждений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и инвестиционной политики области;</w:t>
            </w:r>
          </w:p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исполнительной власти области;</w:t>
            </w:r>
          </w:p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самоуправления, осуществляющие функции и полномочия учредителей бюджетных и казенных учреждений (по согласованию)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2016 году - не менее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3D0505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050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8B4FE3" w:rsidRDefault="00A20DF2" w:rsidP="00A20DF2">
            <w:pPr>
              <w:ind w:hanging="1"/>
              <w:rPr>
                <w:b/>
                <w:sz w:val="22"/>
                <w:szCs w:val="22"/>
              </w:rPr>
            </w:pPr>
            <w:r w:rsidRPr="00EC196D">
              <w:rPr>
                <w:sz w:val="22"/>
                <w:szCs w:val="22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муниципальных нужд </w:t>
            </w:r>
            <w:r w:rsidRPr="008B4FE3">
              <w:rPr>
                <w:b/>
                <w:sz w:val="22"/>
                <w:szCs w:val="22"/>
              </w:rPr>
              <w:t>составило за  2016 года – 2,1 участника</w:t>
            </w:r>
          </w:p>
          <w:p w:rsidR="00A20DF2" w:rsidRPr="00EC196D" w:rsidRDefault="00A20DF2" w:rsidP="00A20D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A20DF2" w:rsidRPr="00461DE5" w:rsidTr="002153D7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несоответствие антимонопольному законодательству условий проведения конкурентных процедур закупок </w:t>
            </w: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товаров, работ, услуг для обеспечения государственных и муниципальных нужд в части предоставления необоснованных преимуществ хозяйствующим субъектам, в том числе государственным и муниципальным унитарным предприятиям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условий, согласно которым хозяйствующие субъекты при допуске к участию в конкурентных </w:t>
            </w: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процедурах закупок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органы исполнительной власти области;</w:t>
            </w:r>
          </w:p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(по согласованию);</w:t>
            </w:r>
          </w:p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Федеральной антимонопольной </w:t>
            </w: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службы по Саратовской области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антимонопольной службы по Саратовской области (по согласованию);</w:t>
            </w:r>
          </w:p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>органы исполнительно</w:t>
            </w: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власти области;</w:t>
            </w:r>
          </w:p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 (по согласованию)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398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органами исполнительной власти области и органами местного самоуправления анализа </w:t>
            </w: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конкурентных процедур закупок, включая проведенных подведомственными бюджетными и казенными учреждениями, на предмет предоставления необоснованных преимуществ хозяйствующим субъектам, в том числе государственным и муниципальным унитарным предприятиям, и передача соответствующей информации в Управление Федеральной антимонопольной службы по Саратовской области для </w:t>
            </w: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принятия мер реагирования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3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2" w:rsidRPr="00CD3980" w:rsidRDefault="00A20DF2" w:rsidP="00A20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3980">
              <w:rPr>
                <w:sz w:val="22"/>
                <w:szCs w:val="22"/>
              </w:rPr>
              <w:t>Создание нормативно-правовой базы, направленной на совершенствование конкурентной политики;</w:t>
            </w:r>
          </w:p>
          <w:p w:rsidR="00A20DF2" w:rsidRPr="00CD3980" w:rsidRDefault="00A20DF2" w:rsidP="00A20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D3980">
              <w:rPr>
                <w:sz w:val="22"/>
                <w:szCs w:val="22"/>
              </w:rPr>
              <w:t xml:space="preserve">рганизация и проведение </w:t>
            </w:r>
            <w:r w:rsidRPr="00CD3980">
              <w:rPr>
                <w:sz w:val="22"/>
                <w:szCs w:val="22"/>
              </w:rPr>
              <w:lastRenderedPageBreak/>
              <w:t>мониторинга (оценки) состояния конкурентной среды и административных барьеров субъектам предпринимательской деятельности;</w:t>
            </w:r>
          </w:p>
          <w:p w:rsidR="00A20DF2" w:rsidRPr="00CD3980" w:rsidRDefault="00A20DF2" w:rsidP="00A20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D3980">
              <w:rPr>
                <w:sz w:val="22"/>
                <w:szCs w:val="22"/>
              </w:rPr>
              <w:t>рганизация и проведение мониторинга удовлетворенности потребителей качеством товаров и услуг и состоянием ценовой конкуренции;</w:t>
            </w:r>
          </w:p>
          <w:p w:rsidR="00A20DF2" w:rsidRPr="00CD3980" w:rsidRDefault="00A20DF2" w:rsidP="00A20D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CD3980">
              <w:rPr>
                <w:sz w:val="22"/>
                <w:szCs w:val="22"/>
              </w:rPr>
              <w:t>рганизация и проведение мониторинга удовлетворенности субъектов предпринимательской деятельности качеством (уровень доступности, понятности и удобства получения официальной информации о состоянии конкурентной среды на рынках товаров и услуг.</w:t>
            </w:r>
            <w:proofErr w:type="gramEnd"/>
          </w:p>
        </w:tc>
      </w:tr>
      <w:tr w:rsidR="00355391" w:rsidRPr="00461DE5" w:rsidTr="002153D7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rPr>
                <w:sz w:val="22"/>
              </w:rPr>
            </w:pPr>
            <w:r w:rsidRPr="00461DE5">
              <w:rPr>
                <w:sz w:val="22"/>
                <w:szCs w:val="22"/>
              </w:rPr>
              <w:lastRenderedPageBreak/>
              <w:t>56</w:t>
            </w:r>
            <w:r w:rsidR="002153D7">
              <w:rPr>
                <w:sz w:val="22"/>
                <w:szCs w:val="22"/>
              </w:rPr>
              <w:t>.</w:t>
            </w:r>
          </w:p>
          <w:p w:rsidR="00355391" w:rsidRPr="00461DE5" w:rsidRDefault="00355391" w:rsidP="00355391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2153D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Несоответствие положений административных регламентов предоставления муниципальных услуг об установлении срока</w:t>
            </w:r>
          </w:p>
          <w:p w:rsidR="00355391" w:rsidRPr="00461DE5" w:rsidRDefault="00355391" w:rsidP="002153D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выдачи градостроительного плана земельного участка федеральному законодательству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2153D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административные регламенты предоставления муниципальных услуг органов местного самоуправления в соответствии с федеральным законодательством и типовыми административными регламентами предоставления муниципальных услуги "Выдача градостроительных планов земельных участков"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Администрация Балашовского муниципального района, МКУ «Управление по строительству и ЖКХ, архитектуре и градостроительству БМР»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Администрация Балашовского муниципального района, МКУ «Управление по строительству и ЖКХ, архитектуре и градостроительству БМР»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в 2015 году - срок выдачи градостроительного плана земельного участка до 45 дней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в 2016 году - срок выдачи градостроительного плана земельного участка до 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461DE5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91" w:rsidRPr="00461DE5" w:rsidRDefault="00355391" w:rsidP="00355391">
            <w:pPr>
              <w:ind w:right="310"/>
              <w:rPr>
                <w:sz w:val="22"/>
              </w:rPr>
            </w:pPr>
            <w:r w:rsidRPr="00461DE5">
              <w:rPr>
                <w:sz w:val="22"/>
                <w:szCs w:val="22"/>
              </w:rPr>
              <w:t>срок выдачи градостроительного плана земельного участка не превышает 30 дней</w:t>
            </w:r>
          </w:p>
        </w:tc>
      </w:tr>
    </w:tbl>
    <w:p w:rsidR="007C7958" w:rsidRDefault="00A20DF2" w:rsidP="00E308EA"/>
    <w:sectPr w:rsidR="007C7958" w:rsidSect="008F7F7F">
      <w:pgSz w:w="16840" w:h="11907" w:orient="landscape" w:code="9"/>
      <w:pgMar w:top="993" w:right="822" w:bottom="709" w:left="1134" w:header="397" w:footer="39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F0C44"/>
    <w:rsid w:val="0003346D"/>
    <w:rsid w:val="00121FCB"/>
    <w:rsid w:val="00170B74"/>
    <w:rsid w:val="002153D7"/>
    <w:rsid w:val="002537B7"/>
    <w:rsid w:val="002D58DA"/>
    <w:rsid w:val="00355391"/>
    <w:rsid w:val="00461DE5"/>
    <w:rsid w:val="004D0AD8"/>
    <w:rsid w:val="00557753"/>
    <w:rsid w:val="005611CF"/>
    <w:rsid w:val="006C50A6"/>
    <w:rsid w:val="006F2CCD"/>
    <w:rsid w:val="00744B43"/>
    <w:rsid w:val="007942E7"/>
    <w:rsid w:val="008A67BE"/>
    <w:rsid w:val="008F7F7F"/>
    <w:rsid w:val="0090385D"/>
    <w:rsid w:val="00916F2D"/>
    <w:rsid w:val="00987582"/>
    <w:rsid w:val="00996F36"/>
    <w:rsid w:val="009F5BF9"/>
    <w:rsid w:val="00A20DF2"/>
    <w:rsid w:val="00A84AD0"/>
    <w:rsid w:val="00A90A43"/>
    <w:rsid w:val="00AE73F9"/>
    <w:rsid w:val="00AE7FB6"/>
    <w:rsid w:val="00B26619"/>
    <w:rsid w:val="00B346BD"/>
    <w:rsid w:val="00B363CD"/>
    <w:rsid w:val="00B418BE"/>
    <w:rsid w:val="00CB0F5F"/>
    <w:rsid w:val="00E308EA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0385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75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4">
    <w:name w:val="Прижатый влево"/>
    <w:basedOn w:val="a"/>
    <w:next w:val="a"/>
    <w:uiPriority w:val="99"/>
    <w:rsid w:val="0098758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20">
    <w:name w:val="Заголовок 2 Знак"/>
    <w:basedOn w:val="a0"/>
    <w:link w:val="2"/>
    <w:uiPriority w:val="99"/>
    <w:rsid w:val="0090385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7942E7"/>
    <w:rPr>
      <w:color w:val="106BBE"/>
    </w:rPr>
  </w:style>
  <w:style w:type="character" w:customStyle="1" w:styleId="11">
    <w:name w:val="Основной текст1"/>
    <w:basedOn w:val="a0"/>
    <w:rsid w:val="00355391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rsid w:val="00355391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355391"/>
    <w:pPr>
      <w:widowControl w:val="0"/>
      <w:shd w:val="clear" w:color="auto" w:fill="FFFFFF"/>
      <w:spacing w:after="420" w:line="230" w:lineRule="exact"/>
    </w:pPr>
    <w:rPr>
      <w:spacing w:val="-1"/>
      <w:sz w:val="19"/>
      <w:szCs w:val="19"/>
      <w:lang w:eastAsia="en-US"/>
    </w:rPr>
  </w:style>
  <w:style w:type="paragraph" w:customStyle="1" w:styleId="ConsPlusNormal">
    <w:name w:val="ConsPlusNormal"/>
    <w:rsid w:val="00A2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12F3C251244F44034ECB99E1F7C88740C5D4AB97DA057AB79B35B1DG6e9G" TargetMode="External"/><Relationship Id="rId5" Type="http://schemas.openxmlformats.org/officeDocument/2006/relationships/hyperlink" Target="consultantplus://offline/ref=DFC12F3C251244F44034ECB99E1F7C88740C5D4AB97DA057AB79B35B1D69EB2E7983C425A919FDA4G1e0G" TargetMode="External"/><Relationship Id="rId4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BugayEN</dc:creator>
  <cp:lastModifiedBy>user</cp:lastModifiedBy>
  <cp:revision>12</cp:revision>
  <cp:lastPrinted>2017-02-10T08:59:00Z</cp:lastPrinted>
  <dcterms:created xsi:type="dcterms:W3CDTF">2017-02-15T06:30:00Z</dcterms:created>
  <dcterms:modified xsi:type="dcterms:W3CDTF">2017-02-16T06:04:00Z</dcterms:modified>
</cp:coreProperties>
</file>