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АДМИНИСТРАЦИЯ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СОЦЗЕМЛЕДЕЛЬСКОГО МУНИЦИПАЛЬНОГО ОБРАЗОВАНИЯ 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БАЛАШОВСКОГО МУНИЦИПАЛЬНОГО РАЙОНА САРАТОВСКОЙ ОБЛАСТИ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A257D5" w:rsidRDefault="00A257D5" w:rsidP="00A25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       от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оцземледельский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</w:t>
      </w:r>
    </w:p>
    <w:p w:rsidR="00A257D5" w:rsidRDefault="00A257D5" w:rsidP="00A257D5">
      <w:pPr>
        <w:rPr>
          <w:sz w:val="28"/>
          <w:szCs w:val="28"/>
        </w:rPr>
      </w:pPr>
    </w:p>
    <w:p w:rsidR="00A257D5" w:rsidRDefault="00A257D5" w:rsidP="00A257D5">
      <w:pPr>
        <w:ind w:right="4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«Энергосбережение и повышение </w:t>
      </w:r>
      <w:r>
        <w:rPr>
          <w:b/>
          <w:sz w:val="28"/>
          <w:szCs w:val="28"/>
        </w:rPr>
        <w:tab/>
        <w:t>энергетичес</w:t>
      </w:r>
      <w:r>
        <w:rPr>
          <w:b/>
          <w:sz w:val="28"/>
          <w:szCs w:val="28"/>
        </w:rPr>
        <w:t>кой эффективности  в период 2017-2019</w:t>
      </w:r>
      <w:r>
        <w:rPr>
          <w:b/>
          <w:sz w:val="28"/>
          <w:szCs w:val="28"/>
        </w:rPr>
        <w:t xml:space="preserve"> гг. на территории Соцземледельского муниципального образования» </w:t>
      </w:r>
    </w:p>
    <w:p w:rsidR="00A257D5" w:rsidRDefault="00A257D5" w:rsidP="00A257D5">
      <w:pPr>
        <w:rPr>
          <w:sz w:val="28"/>
          <w:szCs w:val="28"/>
        </w:rPr>
      </w:pPr>
    </w:p>
    <w:p w:rsidR="00A257D5" w:rsidRDefault="00A257D5" w:rsidP="00A257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№131-ФЗ от 06.10.03 г. «Об общих принципах организации местного самоуправления в Российской Федерации», руководствуясь Уставом  Соцземледельского муниципального</w:t>
      </w:r>
      <w:proofErr w:type="gramEnd"/>
      <w:r>
        <w:rPr>
          <w:sz w:val="28"/>
          <w:szCs w:val="28"/>
        </w:rPr>
        <w:t xml:space="preserve"> образования,</w:t>
      </w:r>
    </w:p>
    <w:p w:rsidR="00A257D5" w:rsidRDefault="00A257D5" w:rsidP="00A2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ПОСТАНОВЛЯЮ:</w:t>
      </w:r>
    </w:p>
    <w:p w:rsidR="00A257D5" w:rsidRDefault="00A257D5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«Энергосбережение и повышение энергетиче</w:t>
      </w:r>
      <w:r>
        <w:rPr>
          <w:sz w:val="28"/>
          <w:szCs w:val="28"/>
        </w:rPr>
        <w:t>ской эффективности в период 2017-2019</w:t>
      </w:r>
      <w:r>
        <w:rPr>
          <w:sz w:val="28"/>
          <w:szCs w:val="28"/>
        </w:rPr>
        <w:t xml:space="preserve"> гг. на территории Соцземледельского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согласно приложению № 1.</w:t>
      </w:r>
    </w:p>
    <w:p w:rsidR="00A257D5" w:rsidRDefault="00A257D5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мероприятий, предусмотренных Муниципальной программой «Энергосбережение и повышение энергетиче</w:t>
      </w:r>
      <w:r>
        <w:rPr>
          <w:sz w:val="28"/>
          <w:szCs w:val="28"/>
        </w:rPr>
        <w:t>ской эффективности в период 2017-2019</w:t>
      </w:r>
      <w:r>
        <w:rPr>
          <w:sz w:val="28"/>
          <w:szCs w:val="28"/>
        </w:rPr>
        <w:t xml:space="preserve"> гг. на территории Соцземледельского муниципального образования», осуществлять за счет средств местного бюджета.</w:t>
      </w:r>
    </w:p>
    <w:p w:rsidR="00A257D5" w:rsidRDefault="00A257D5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Предусмотреть в проекте местного бюджета на 2017 год финансирование мероприятий, предусмотренных Муниципальной программой «Энергосбережение и повышение энергетиче</w:t>
      </w:r>
      <w:r>
        <w:rPr>
          <w:sz w:val="28"/>
          <w:szCs w:val="28"/>
        </w:rPr>
        <w:t>ской эффективности в период 2017-2019</w:t>
      </w:r>
      <w:r>
        <w:rPr>
          <w:sz w:val="28"/>
          <w:szCs w:val="28"/>
        </w:rPr>
        <w:t xml:space="preserve"> гг. на территории Соцземледельского муниципального образования».</w:t>
      </w:r>
    </w:p>
    <w:p w:rsidR="00A257D5" w:rsidRDefault="00A257D5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57D5" w:rsidRDefault="00A257D5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обнародования.</w:t>
      </w: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Соцземледельского</w:t>
      </w: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О.В.Костикова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57D5" w:rsidRDefault="00A257D5" w:rsidP="00A257D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iCs/>
          <w:sz w:val="28"/>
          <w:szCs w:val="28"/>
        </w:rPr>
        <w:t>1</w:t>
      </w:r>
    </w:p>
    <w:p w:rsidR="00A257D5" w:rsidRDefault="00A257D5" w:rsidP="00A257D5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постановлению администрации   Соцземледельского МО</w:t>
      </w:r>
    </w:p>
    <w:p w:rsidR="00A257D5" w:rsidRDefault="00A257D5" w:rsidP="00A257D5">
      <w:pPr>
        <w:ind w:left="486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                       </w:t>
      </w:r>
      <w:proofErr w:type="gramStart"/>
      <w:r>
        <w:rPr>
          <w:bCs/>
          <w:iCs/>
          <w:sz w:val="28"/>
          <w:szCs w:val="28"/>
        </w:rPr>
        <w:t>г</w:t>
      </w:r>
      <w:proofErr w:type="gramEnd"/>
      <w:r>
        <w:rPr>
          <w:b/>
          <w:bCs/>
          <w:iCs/>
          <w:sz w:val="28"/>
          <w:szCs w:val="28"/>
        </w:rPr>
        <w:t>.</w:t>
      </w:r>
    </w:p>
    <w:p w:rsidR="00A257D5" w:rsidRDefault="00A257D5" w:rsidP="00A257D5">
      <w:pPr>
        <w:rPr>
          <w:sz w:val="28"/>
          <w:szCs w:val="28"/>
        </w:rPr>
      </w:pPr>
    </w:p>
    <w:p w:rsidR="00A257D5" w:rsidRDefault="00A257D5" w:rsidP="00A257D5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257D5" w:rsidRDefault="00A257D5" w:rsidP="00A257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</w:t>
      </w:r>
      <w:r>
        <w:rPr>
          <w:b/>
          <w:sz w:val="28"/>
          <w:szCs w:val="28"/>
        </w:rPr>
        <w:t>ской эффективности в период 2017-2019</w:t>
      </w:r>
      <w:r>
        <w:rPr>
          <w:b/>
          <w:sz w:val="28"/>
          <w:szCs w:val="28"/>
        </w:rPr>
        <w:t xml:space="preserve"> гг. на территории Соцземледельского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области»</w:t>
      </w:r>
    </w:p>
    <w:p w:rsidR="00A257D5" w:rsidRDefault="00A257D5" w:rsidP="00A257D5">
      <w:pPr>
        <w:jc w:val="both"/>
        <w:rPr>
          <w:sz w:val="28"/>
          <w:szCs w:val="28"/>
        </w:rPr>
      </w:pPr>
    </w:p>
    <w:p w:rsidR="00A257D5" w:rsidRDefault="00A257D5" w:rsidP="00A257D5">
      <w:pPr>
        <w:numPr>
          <w:ilvl w:val="0"/>
          <w:numId w:val="1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Муниципальной программы: «Энергосбережение и повышение энергетической эффективности в период 2017-2019 гг. на территории Соцземледельского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области».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2.Заказчик Муниципальной программы: администрация Соцземледельского  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  Саратовской области (далее – местная администрация).</w:t>
      </w:r>
    </w:p>
    <w:p w:rsidR="00A257D5" w:rsidRDefault="00A257D5" w:rsidP="00A257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3.Руководитель: Костикова Ольга Викторовна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4.Должность:  глава местной администрации.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5.Контактные телефоны: (8 845 45) 4-90-95 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6..Адрес: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д.1 «А» 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Основания для разработки:</w:t>
      </w:r>
    </w:p>
    <w:p w:rsidR="00A257D5" w:rsidRDefault="00A257D5" w:rsidP="00A257D5">
      <w:pPr>
        <w:ind w:left="720" w:hanging="37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 ноября 2009 года №261-ФЗ «Об 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Закон);</w:t>
      </w:r>
    </w:p>
    <w:p w:rsidR="00A257D5" w:rsidRDefault="00A257D5" w:rsidP="00A257D5">
      <w:pPr>
        <w:ind w:left="720" w:hanging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Соцземледельского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 Саратовской области (далее – Устав МО).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Объект Муниципальной программы: предприятия и организации, деятельность которых связана с использованием энергетических ресурсов, граждане, проживающие на территории Соцземледельского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9.Количество участников: Муниципальная программа рассчитана на жителей муниципального образования в целом.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10.География Муниципальной программы: </w:t>
      </w:r>
      <w:proofErr w:type="spellStart"/>
      <w:r>
        <w:rPr>
          <w:sz w:val="28"/>
          <w:szCs w:val="28"/>
        </w:rPr>
        <w:t>Соцземледельское</w:t>
      </w:r>
      <w:proofErr w:type="spellEnd"/>
      <w:r>
        <w:rPr>
          <w:sz w:val="28"/>
          <w:szCs w:val="28"/>
        </w:rPr>
        <w:t xml:space="preserve"> муниципальное образование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 Саратовской области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  <w:r>
        <w:rPr>
          <w:sz w:val="28"/>
          <w:szCs w:val="28"/>
        </w:rPr>
        <w:t>).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11. Период реализац</w:t>
      </w:r>
      <w:r>
        <w:rPr>
          <w:sz w:val="28"/>
          <w:szCs w:val="28"/>
        </w:rPr>
        <w:t>ии Муниципальной программы: 2017-2019</w:t>
      </w:r>
      <w:r>
        <w:rPr>
          <w:sz w:val="28"/>
          <w:szCs w:val="28"/>
        </w:rPr>
        <w:t xml:space="preserve"> гг</w:t>
      </w:r>
      <w:proofErr w:type="gramStart"/>
      <w:r>
        <w:rPr>
          <w:sz w:val="28"/>
          <w:szCs w:val="28"/>
        </w:rPr>
        <w:t>..</w:t>
      </w:r>
      <w:proofErr w:type="gramEnd"/>
    </w:p>
    <w:p w:rsidR="00A257D5" w:rsidRDefault="00A257D5" w:rsidP="00A257D5">
      <w:pPr>
        <w:numPr>
          <w:ilvl w:val="0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Обоснование актуальности разработки Муниципальной программы:    </w:t>
      </w:r>
    </w:p>
    <w:p w:rsidR="00A257D5" w:rsidRDefault="00A257D5" w:rsidP="00A257D5">
      <w:pPr>
        <w:tabs>
          <w:tab w:val="left" w:pos="9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261-ФЗ «Об  энергосбережении и о повышении энергетической эффективности и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Федерации». </w:t>
      </w:r>
    </w:p>
    <w:p w:rsidR="00A257D5" w:rsidRDefault="00A257D5" w:rsidP="00A257D5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на территории муниципального образования многоквартирные дома не оборудованы общедомовыми приборами учета тепловой и электрической энергии.</w:t>
      </w:r>
    </w:p>
    <w:p w:rsidR="00A257D5" w:rsidRDefault="00A257D5" w:rsidP="00A257D5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общего пользования в многоквартирных домах освещаются лампочками накаливания.</w:t>
      </w:r>
    </w:p>
    <w:p w:rsidR="00A257D5" w:rsidRDefault="00A257D5" w:rsidP="00A257D5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учет электроэнергии уличного освещения осуществляется без приборов учёта, (расчётным методом).</w:t>
      </w:r>
    </w:p>
    <w:p w:rsidR="00A257D5" w:rsidRDefault="00A257D5" w:rsidP="00A257D5">
      <w:pPr>
        <w:rPr>
          <w:sz w:val="28"/>
          <w:szCs w:val="28"/>
        </w:rPr>
      </w:pPr>
      <w:r>
        <w:rPr>
          <w:sz w:val="28"/>
          <w:szCs w:val="28"/>
        </w:rPr>
        <w:t>13. Задачи Муниципальной программы: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все объекты осуществляющие энергопотребление приборами по учёту используемых энергетических ресурсов;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зданий, сооружений, строений;</w:t>
      </w:r>
    </w:p>
    <w:p w:rsidR="00A257D5" w:rsidRDefault="00A257D5" w:rsidP="00A257D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- проведение обязательного энергетического обследования;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поэтапный  запрет на использования ламп накаливания для освещения (с 1 января 2011 года  не допускаются лампы накаливания мощностью сто ватт и более, с 1 января 2013 года запрет на лампы накаливания мощностью семьдесят пять ватт и более, с 1 января 2014 года запрет ламп накаливания мощностью двадцать ватт и более);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необходимых условий для выполнения Муниципальной программы.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14. Краткая аннотация Муниципальной программы:</w:t>
      </w:r>
    </w:p>
    <w:p w:rsidR="00A257D5" w:rsidRDefault="00A257D5" w:rsidP="00A257D5">
      <w:pPr>
        <w:tabs>
          <w:tab w:val="left" w:pos="117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  <w:t>Программа предусматривает: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проведения разъяснительной работы среди местного населения, предпринимателей и организаций, находящихся на территории поселения;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рекламных акций в целях повышения энергосбережения и энергетической эффективности;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установке приборов учета потребляемых энергетических ресурсов в многоквартирных домах, производственных и коммерческих помещениях, уличного освещения.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15.       Материально-техническое обеспечение Муниципальной программы:</w:t>
      </w:r>
    </w:p>
    <w:p w:rsidR="00A257D5" w:rsidRDefault="00A257D5" w:rsidP="00A257D5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расходными обязательствами поселения (энергосберегающие приборы и лампы освещения, приобретение приборов учета потребляемых энергетических ресурсов и их монтаж, ремонтные работы, направленные на сбережение энергоресурсов).       </w:t>
      </w:r>
    </w:p>
    <w:p w:rsidR="00A257D5" w:rsidRDefault="00A257D5" w:rsidP="00A257D5">
      <w:pPr>
        <w:numPr>
          <w:ilvl w:val="0"/>
          <w:numId w:val="3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Муниципальной программы: в соответствии с расходными обязательствами муниципального образования  (договоры возмездного оказания услуг, заключённые с подрядчиками и поставщиками по установке и поставке оборудования и приборов).</w:t>
      </w:r>
    </w:p>
    <w:p w:rsidR="00A257D5" w:rsidRDefault="00A257D5" w:rsidP="00A257D5">
      <w:pPr>
        <w:numPr>
          <w:ilvl w:val="0"/>
          <w:numId w:val="3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программы: средства местного бюджета, разделы «благоустройство и уличное освещение». Конкретное финансирование официальных мероприятий, осуществляется в соответствии с планом на каждое мероприятие в </w:t>
      </w:r>
      <w:r>
        <w:rPr>
          <w:sz w:val="28"/>
          <w:szCs w:val="28"/>
        </w:rPr>
        <w:lastRenderedPageBreak/>
        <w:t>частности, утверждаемыми главой местной администрации, и является неотъемлемой частью данной программы.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18. Ожидаемые конечные результаты: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в жилищном фонде;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в системах коммунальной инфраструктуры;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потерь энергетических ресурсов при их передаче, в том числе в системах коммунальной инфраструктуры;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оснащённости приборами учёта используемых энергетических ресурсов;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бюджетов на обеспечение энергетическими ресурсами государственных учреждений, органов государственной власти,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учётом изменений объёма использования энергетических ресурсов в указанных сферах;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объёма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Муниципальной программы: контроль за исполнением Муниципальной программы осуществляет постоянная комиссия Совета депутатов МО по вопросам   строительства и благоустройства.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20. Содержание программы.</w:t>
      </w:r>
    </w:p>
    <w:p w:rsidR="00A257D5" w:rsidRDefault="00A257D5" w:rsidP="00A257D5">
      <w:pPr>
        <w:tabs>
          <w:tab w:val="left" w:pos="2640"/>
        </w:tabs>
        <w:rPr>
          <w:sz w:val="28"/>
          <w:szCs w:val="28"/>
        </w:rPr>
      </w:pPr>
    </w:p>
    <w:p w:rsidR="00A257D5" w:rsidRDefault="00A257D5" w:rsidP="00A257D5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реализации программы:</w:t>
      </w:r>
    </w:p>
    <w:p w:rsidR="00A257D5" w:rsidRDefault="00A257D5" w:rsidP="00A257D5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16"/>
        <w:gridCol w:w="2520"/>
        <w:gridCol w:w="1648"/>
        <w:gridCol w:w="1716"/>
      </w:tblGrid>
      <w:tr w:rsidR="00A257D5" w:rsidTr="00A257D5">
        <w:trPr>
          <w:trHeight w:val="1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Основные направления реализации Муниципальной программы</w:t>
            </w: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Примечания 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рекламных акций в целях повышения энергосбережения и энергетической эффективности.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Реконструкция и ремонт </w:t>
            </w:r>
          </w:p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существующего личного </w:t>
            </w:r>
            <w:r>
              <w:rPr>
                <w:sz w:val="28"/>
                <w:szCs w:val="28"/>
                <w:lang w:eastAsia="en-US"/>
              </w:rPr>
              <w:lastRenderedPageBreak/>
              <w:t>освещения с учётом требований Закона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Победитель конкурса на право </w:t>
            </w:r>
            <w:r>
              <w:rPr>
                <w:sz w:val="28"/>
                <w:szCs w:val="28"/>
                <w:lang w:eastAsia="en-US"/>
              </w:rPr>
              <w:lastRenderedPageBreak/>
              <w:t>заключения Муниципального контракта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(2017 г -5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Затраты указываютс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я ежегодно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объектов, принадлежащих муниципальному образованию, используемых для размещения органов государственной власти, органов местного самоуправления, муниципальных учреждений, </w:t>
            </w:r>
          </w:p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осуществляющие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энергопотребление приборами по учёту используемых энергетических ресурсов.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бюджет, районный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>
              <w:rPr>
                <w:sz w:val="28"/>
                <w:szCs w:val="28"/>
                <w:lang w:eastAsia="en-US"/>
              </w:rPr>
              <w:t xml:space="preserve"> г.-2019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Оснащение </w:t>
            </w:r>
            <w:r>
              <w:rPr>
                <w:bCs/>
                <w:sz w:val="28"/>
                <w:szCs w:val="28"/>
                <w:lang w:eastAsia="en-US"/>
              </w:rPr>
              <w:t xml:space="preserve">приборами учета энергетических </w:t>
            </w:r>
            <w:r>
              <w:rPr>
                <w:sz w:val="28"/>
                <w:szCs w:val="28"/>
                <w:lang w:eastAsia="en-US"/>
              </w:rPr>
              <w:t xml:space="preserve">ресурсов зданий, </w:t>
            </w:r>
            <w:r>
              <w:rPr>
                <w:sz w:val="28"/>
                <w:szCs w:val="28"/>
                <w:lang w:eastAsia="en-US"/>
              </w:rPr>
              <w:br/>
              <w:t xml:space="preserve">строений, </w:t>
            </w:r>
            <w:r>
              <w:rPr>
                <w:bCs/>
                <w:sz w:val="28"/>
                <w:szCs w:val="28"/>
                <w:lang w:eastAsia="en-US"/>
              </w:rPr>
              <w:t xml:space="preserve">сооружений и иных объектов юридических </w:t>
            </w:r>
            <w:r>
              <w:rPr>
                <w:sz w:val="28"/>
                <w:szCs w:val="28"/>
                <w:lang w:eastAsia="en-US"/>
              </w:rPr>
              <w:t xml:space="preserve">лиц </w:t>
            </w:r>
            <w:r>
              <w:rPr>
                <w:bCs/>
                <w:sz w:val="28"/>
                <w:szCs w:val="28"/>
                <w:lang w:eastAsia="en-US"/>
              </w:rPr>
              <w:t xml:space="preserve">(за </w:t>
            </w:r>
            <w:r>
              <w:rPr>
                <w:sz w:val="28"/>
                <w:szCs w:val="28"/>
                <w:lang w:eastAsia="en-US"/>
              </w:rPr>
              <w:t xml:space="preserve">исключением лиц, </w:t>
            </w:r>
            <w:proofErr w:type="gramEnd"/>
          </w:p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предусмотренных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пунктом 1.2)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Юридические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собственников </w:t>
            </w:r>
            <w:r>
              <w:rPr>
                <w:bCs/>
                <w:sz w:val="28"/>
                <w:szCs w:val="28"/>
                <w:lang w:eastAsia="en-US"/>
              </w:rPr>
              <w:t xml:space="preserve">зданий, </w:t>
            </w:r>
            <w:r>
              <w:rPr>
                <w:sz w:val="28"/>
                <w:szCs w:val="28"/>
                <w:lang w:eastAsia="en-US"/>
              </w:rPr>
              <w:t xml:space="preserve">строений, сооружений и иных </w:t>
            </w:r>
            <w:r>
              <w:rPr>
                <w:bCs/>
                <w:sz w:val="28"/>
                <w:szCs w:val="28"/>
                <w:lang w:eastAsia="en-US"/>
              </w:rPr>
              <w:t xml:space="preserve">объектов с </w:t>
            </w:r>
            <w:r>
              <w:rPr>
                <w:sz w:val="28"/>
                <w:szCs w:val="28"/>
                <w:lang w:eastAsia="en-US"/>
              </w:rPr>
              <w:t xml:space="preserve">участием организаций, </w:t>
            </w:r>
            <w:proofErr w:type="gramStart"/>
            <w:r>
              <w:rPr>
                <w:sz w:val="28"/>
                <w:szCs w:val="28"/>
                <w:lang w:eastAsia="en-US"/>
              </w:rPr>
              <w:t>осуществляю-</w:t>
            </w:r>
            <w:proofErr w:type="spellStart"/>
            <w:r>
              <w:rPr>
                <w:sz w:val="28"/>
                <w:szCs w:val="28"/>
                <w:lang w:eastAsia="en-US"/>
              </w:rPr>
              <w:t>щих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подачу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потребителям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энергоресурсов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муниципальных жилых домов, осуществляющих энергопотребление, приборами по учёту используемых энергетических ресурсов (включая проведение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разъяснительной </w:t>
            </w:r>
            <w:r>
              <w:rPr>
                <w:sz w:val="28"/>
                <w:szCs w:val="28"/>
                <w:lang w:eastAsia="en-US"/>
              </w:rPr>
              <w:t xml:space="preserve">работы </w:t>
            </w:r>
            <w:r>
              <w:rPr>
                <w:bCs/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 xml:space="preserve">гражданами, проживающими в таких жилых домах </w:t>
            </w:r>
            <w:r>
              <w:rPr>
                <w:bCs/>
                <w:sz w:val="28"/>
                <w:szCs w:val="28"/>
                <w:lang w:eastAsia="en-US"/>
              </w:rPr>
              <w:t xml:space="preserve">и в квартирах по переходу на расчет по </w:t>
            </w:r>
            <w:r>
              <w:rPr>
                <w:sz w:val="28"/>
                <w:szCs w:val="28"/>
                <w:lang w:eastAsia="en-US"/>
              </w:rPr>
              <w:t>показаниям приборов учета).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Затраты указываются поэтапно, до 01.01.2017 г.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разъяснительной работы </w:t>
            </w:r>
            <w:r>
              <w:rPr>
                <w:bCs/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ind w:hanging="2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>
              <w:rPr>
                <w:sz w:val="28"/>
                <w:szCs w:val="28"/>
                <w:lang w:eastAsia="en-US"/>
              </w:rPr>
              <w:t>г</w:t>
            </w:r>
          </w:p>
          <w:p w:rsidR="00A257D5" w:rsidRDefault="00A257D5">
            <w:pPr>
              <w:spacing w:line="276" w:lineRule="auto"/>
              <w:ind w:hanging="2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 2019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Поэтапная реконструкция, восстановление, строительство и ремонт существующего уличного освещения с учётом требований Закона.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на право заключения Муниципального контракта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Затраты указываются поэтапно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2017-2019</w:t>
            </w:r>
            <w:r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Прекращение закупки для муниципальных нужд ламп накаливания любой мощности, используемых в целях освещения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Местная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01.01.2016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реализации бюджетными учреждениями требований по энергетической эффективности товаров, работ и услуг, закупаемых </w:t>
            </w:r>
            <w:r>
              <w:rPr>
                <w:sz w:val="28"/>
                <w:szCs w:val="28"/>
                <w:lang w:eastAsia="en-US"/>
              </w:rPr>
              <w:br/>
              <w:t xml:space="preserve">для </w:t>
            </w:r>
            <w:r>
              <w:rPr>
                <w:bCs/>
                <w:iCs/>
                <w:sz w:val="28"/>
                <w:szCs w:val="28"/>
                <w:lang w:eastAsia="en-US"/>
              </w:rPr>
              <w:t>муниципальных нужд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Главные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Распорядители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бюджетных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Затраты указываются ежегодно при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формирова-нии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ind w:left="-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Планирование расходов бюджета на оплату бюджетными учреждениями энергетических ресурсов исходя из сокращения потребления ими каждого энергоресурса на 3 процента по </w:t>
            </w:r>
            <w:r>
              <w:rPr>
                <w:sz w:val="28"/>
                <w:szCs w:val="28"/>
                <w:lang w:eastAsia="en-US"/>
              </w:rPr>
              <w:lastRenderedPageBreak/>
              <w:t>отношению к уровню 2009 года в течение 5 лет начиная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1 января 2011 г: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Главные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распорядители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бюджетных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Затраты указываются ежегодно при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формирова-нии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Предоставить собственникам жилых домов, собственникам помещений в многоквартирных домах, лицам, ответственных за содержание многоквартирных домов, лицам, представляющим интересы собственников, предложения об оснащении объектов приборами учета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ис</w:t>
            </w:r>
            <w:proofErr w:type="spellEnd"/>
            <w:r>
              <w:rPr>
                <w:sz w:val="28"/>
                <w:szCs w:val="28"/>
                <w:lang w:eastAsia="en-US"/>
              </w:rPr>
              <w:t>-пользуемых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энергетических ресурсов, снабжение которыми или передачу которых осуществляют </w:t>
            </w: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01.07.2</w:t>
            </w:r>
            <w:r>
              <w:rPr>
                <w:sz w:val="28"/>
                <w:szCs w:val="28"/>
                <w:lang w:eastAsia="en-US"/>
              </w:rPr>
              <w:t>017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 провести первое энергетическое обследование, последующие энергетические обследования – не реже чем 1 раз каждые 5 лет.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организации, </w:t>
            </w:r>
          </w:p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осуществляющие регулируемые виды деятельности, организации, осуществляющие производство и (или) транспортировку ресурсов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CF53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31.12.2017</w:t>
            </w:r>
            <w:r w:rsidR="00A257D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Соцземледельского</w:t>
      </w: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О.В.Костикова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2D1687" w:rsidRDefault="002D1687"/>
    <w:sectPr w:rsidR="002D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1470"/>
        </w:tabs>
        <w:ind w:left="147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E1"/>
    <w:rsid w:val="002D1687"/>
    <w:rsid w:val="003055E1"/>
    <w:rsid w:val="00A257D5"/>
    <w:rsid w:val="00C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257D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257D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2016-12-26T06:18:00Z</cp:lastPrinted>
  <dcterms:created xsi:type="dcterms:W3CDTF">2016-12-26T06:05:00Z</dcterms:created>
  <dcterms:modified xsi:type="dcterms:W3CDTF">2016-12-26T06:18:00Z</dcterms:modified>
</cp:coreProperties>
</file>