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CD" w:rsidRDefault="008C04CD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МАЛОСЕМЕНОВСКОГО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ОБРАЗОВАНИЯ БАЛАШОВСКОГО МУНИЦИПАЛЬНОГО РАЙОНА                             САРАТОВСКОЙ ОБЛАСТИ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FD4A9C" w:rsidRPr="007D1C61" w:rsidRDefault="009124DE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F470DF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7F1F3F">
        <w:rPr>
          <w:rFonts w:ascii="Times New Roman CYR" w:eastAsia="Times New Roman CYR" w:hAnsi="Times New Roman CYR" w:cs="Times New Roman CYR"/>
          <w:sz w:val="28"/>
          <w:szCs w:val="28"/>
        </w:rPr>
        <w:t>07.12.2020 г.  № 36</w:t>
      </w:r>
      <w:r w:rsidR="004B5CB3">
        <w:rPr>
          <w:rFonts w:ascii="Times New Roman CYR" w:eastAsia="Times New Roman CYR" w:hAnsi="Times New Roman CYR" w:cs="Times New Roman CYR"/>
          <w:sz w:val="28"/>
          <w:szCs w:val="28"/>
        </w:rPr>
        <w:t>-п</w:t>
      </w:r>
      <w:r w:rsidR="00F470DF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4B5CB3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 w:rsidR="00F470D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B5CB3">
        <w:rPr>
          <w:rFonts w:ascii="Times New Roman CYR" w:eastAsia="Times New Roman CYR" w:hAnsi="Times New Roman CYR" w:cs="Times New Roman CYR"/>
          <w:sz w:val="28"/>
          <w:szCs w:val="28"/>
        </w:rPr>
        <w:t>.Малая Семеновка</w:t>
      </w:r>
      <w:r w:rsidR="00F470DF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="004B5CB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</w:t>
      </w:r>
    </w:p>
    <w:p w:rsidR="002410A1" w:rsidRPr="007D1C61" w:rsidRDefault="009124DE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Малосеменовском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муниципальном образовании                                                             </w:t>
      </w:r>
      <w:r w:rsidR="008C04C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на 2021 -2023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Малосеменовского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муниципального образования Балашовского муниципального района Саратовской области, администрация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Малосеменовского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2410A1" w:rsidRPr="007D1C61" w:rsidRDefault="009124DE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 xml:space="preserve">Малосеменовском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="008C04CD">
        <w:rPr>
          <w:rFonts w:ascii="Times New Roman CYR" w:eastAsia="Times New Roman CYR" w:hAnsi="Times New Roman CYR" w:cs="Times New Roman CYR"/>
          <w:sz w:val="28"/>
          <w:szCs w:val="28"/>
        </w:rPr>
        <w:t>униципальном образовании на 2021-2023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годы» (далее – Программа) согласно приложению.</w:t>
      </w:r>
    </w:p>
    <w:p w:rsidR="002410A1" w:rsidRPr="007D1C61" w:rsidRDefault="009124DE">
      <w:pPr>
        <w:pStyle w:val="Standard"/>
        <w:tabs>
          <w:tab w:val="left" w:pos="1067"/>
        </w:tabs>
        <w:autoSpaceDE w:val="0"/>
        <w:spacing w:after="120" w:line="200" w:lineRule="atLeast"/>
        <w:ind w:left="1067" w:hanging="360"/>
        <w:jc w:val="both"/>
        <w:rPr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2.</w:t>
      </w:r>
      <w:r w:rsidRPr="007D1C61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подлежит обнародованию.</w:t>
      </w:r>
    </w:p>
    <w:p w:rsidR="002410A1" w:rsidRPr="007D1C61" w:rsidRDefault="009124DE">
      <w:pPr>
        <w:pStyle w:val="Standard"/>
        <w:autoSpaceDE w:val="0"/>
        <w:spacing w:after="120" w:line="200" w:lineRule="atLeast"/>
        <w:ind w:firstLine="70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3.Контроль за исполнением настоящего постановления оставляю за собой.</w:t>
      </w: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FD4A9C" w:rsidRPr="007D1C61" w:rsidRDefault="00FD4A9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FD4A9C" w:rsidRPr="007D1C61" w:rsidRDefault="00FD4A9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2E0296" w:rsidRPr="002E0296" w:rsidRDefault="002E0296" w:rsidP="002E0296">
      <w:pPr>
        <w:pStyle w:val="a7"/>
        <w:rPr>
          <w:b/>
          <w:sz w:val="28"/>
          <w:szCs w:val="28"/>
        </w:rPr>
      </w:pPr>
      <w:r w:rsidRPr="002E0296">
        <w:rPr>
          <w:b/>
          <w:sz w:val="28"/>
          <w:szCs w:val="28"/>
        </w:rPr>
        <w:t>Глава</w:t>
      </w:r>
      <w:r w:rsidR="009124DE" w:rsidRPr="002E0296">
        <w:rPr>
          <w:b/>
          <w:sz w:val="28"/>
          <w:szCs w:val="28"/>
        </w:rPr>
        <w:t xml:space="preserve"> </w:t>
      </w:r>
      <w:r w:rsidRPr="002E0296">
        <w:rPr>
          <w:b/>
          <w:sz w:val="28"/>
          <w:szCs w:val="28"/>
        </w:rPr>
        <w:t xml:space="preserve">Малосеменовского </w:t>
      </w:r>
      <w:r w:rsidR="009124DE" w:rsidRPr="002E0296">
        <w:rPr>
          <w:b/>
          <w:sz w:val="28"/>
          <w:szCs w:val="28"/>
        </w:rPr>
        <w:t>муниципального</w:t>
      </w:r>
    </w:p>
    <w:p w:rsidR="002410A1" w:rsidRPr="002E0296" w:rsidRDefault="009124DE" w:rsidP="002E0296">
      <w:pPr>
        <w:pStyle w:val="a7"/>
        <w:rPr>
          <w:b/>
          <w:sz w:val="28"/>
          <w:szCs w:val="28"/>
        </w:rPr>
      </w:pPr>
      <w:r w:rsidRPr="002E0296">
        <w:rPr>
          <w:b/>
          <w:sz w:val="28"/>
          <w:szCs w:val="28"/>
        </w:rPr>
        <w:t xml:space="preserve"> образования                         </w:t>
      </w:r>
      <w:r w:rsidR="00AC25EA" w:rsidRPr="002E0296">
        <w:rPr>
          <w:b/>
          <w:sz w:val="28"/>
          <w:szCs w:val="28"/>
        </w:rPr>
        <w:t xml:space="preserve">          </w:t>
      </w:r>
      <w:r w:rsidR="002E0296" w:rsidRPr="002E0296">
        <w:rPr>
          <w:b/>
          <w:sz w:val="28"/>
          <w:szCs w:val="28"/>
        </w:rPr>
        <w:t xml:space="preserve">                                     </w:t>
      </w:r>
      <w:r w:rsidR="002E0296">
        <w:rPr>
          <w:b/>
          <w:sz w:val="28"/>
          <w:szCs w:val="28"/>
        </w:rPr>
        <w:t xml:space="preserve">         </w:t>
      </w:r>
      <w:r w:rsidR="002E0296" w:rsidRPr="002E0296">
        <w:rPr>
          <w:b/>
          <w:sz w:val="28"/>
          <w:szCs w:val="28"/>
        </w:rPr>
        <w:t>С.П.Мисюрин</w:t>
      </w: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2410A1" w:rsidRDefault="002410A1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</w:tblGrid>
      <w:tr w:rsidR="00DB6C78" w:rsidRPr="007D1C61" w:rsidTr="00DB6C78">
        <w:trPr>
          <w:trHeight w:val="1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C78" w:rsidRPr="007D1C61" w:rsidRDefault="00DB6C78" w:rsidP="008C04CD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Приложение к постановлению администрации 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Малосеменовского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ания                       от 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  <w:r w:rsidR="00B73B1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07</w:t>
            </w:r>
            <w:r w:rsidR="004B5C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.12.2020  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года 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№</w:t>
            </w:r>
            <w:r w:rsidR="007F1F3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36</w:t>
            </w:r>
            <w:r w:rsidR="004B5C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-п</w:t>
            </w:r>
          </w:p>
        </w:tc>
      </w:tr>
    </w:tbl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2410A1" w:rsidRPr="007D1C61" w:rsidRDefault="009124DE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r w:rsidR="002E0296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Малосеменовском </w:t>
      </w: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</w:t>
      </w:r>
      <w:r w:rsidR="008C04CD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униципальном образовании на 2021-2023</w:t>
      </w:r>
      <w:r w:rsidRPr="007D1C61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годы»</w:t>
      </w:r>
    </w:p>
    <w:p w:rsidR="002410A1" w:rsidRPr="007D1C61" w:rsidRDefault="002410A1">
      <w:pPr>
        <w:pStyle w:val="Standard"/>
        <w:autoSpaceDE w:val="0"/>
        <w:spacing w:after="120" w:line="200" w:lineRule="atLeast"/>
        <w:jc w:val="righ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rPr>
          <w:sz w:val="28"/>
          <w:szCs w:val="28"/>
        </w:rPr>
      </w:pP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Calibri" w:eastAsia="Calibri" w:hAnsi="Calibri" w:cs="Calibri"/>
          <w:sz w:val="28"/>
          <w:szCs w:val="28"/>
        </w:rPr>
        <w:tab/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с. </w:t>
      </w:r>
      <w:r w:rsidR="002E0296">
        <w:rPr>
          <w:rFonts w:ascii="Times New Roman CYR" w:eastAsia="Times New Roman CYR" w:hAnsi="Times New Roman CYR" w:cs="Times New Roman CYR"/>
          <w:sz w:val="28"/>
          <w:szCs w:val="28"/>
        </w:rPr>
        <w:t>Малая Семеновка</w:t>
      </w: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Паспорт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r w:rsidR="002E02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Малосеменовском 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</w:t>
      </w:r>
      <w:r w:rsidR="008F5D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ниципальном образовании  на 2021-2023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годы”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tbl>
      <w:tblPr>
        <w:tblW w:w="959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5944"/>
      </w:tblGrid>
      <w:tr w:rsidR="002410A1" w:rsidRPr="007D1C61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Малосеменовском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униципальном образовании  на 2021-2023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годы” (далее – Программа)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F470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 Администрация 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Малосеменовского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образования  Балашовского муниципального района Саратовской области</w:t>
            </w:r>
          </w:p>
          <w:p w:rsidR="002410A1" w:rsidRPr="007D1C61" w:rsidRDefault="002410A1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Цель: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8C04CD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2021 - 2023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inherit" w:eastAsia="inherit" w:hAnsi="inherit" w:cs="inherit"/>
                <w:sz w:val="28"/>
                <w:szCs w:val="28"/>
              </w:rPr>
              <w:t>-</w:t>
            </w:r>
            <w:r w:rsidRPr="007D1C61">
              <w:rPr>
                <w:rFonts w:ascii="inherit" w:eastAsia="inherit" w:hAnsi="inherit" w:cs="inherit"/>
                <w:sz w:val="28"/>
                <w:szCs w:val="28"/>
                <w:lang w:val="en-US"/>
              </w:rPr>
              <w:t> 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бюджет </w:t>
            </w:r>
            <w:r w:rsidR="002E029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Малосеменовского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 xml:space="preserve"> –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30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тыс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 xml:space="preserve">.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руб.</w:t>
            </w:r>
            <w:r w:rsidRPr="007D1C61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2021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г.-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10,0 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тыс.руб.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2022</w:t>
            </w:r>
            <w:r w:rsidR="00DB6C78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10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,0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тыс.руб.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2023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г.-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 w:rsidR="00B25FBC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,0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Объем финансирования подлежит уточнению в соответствии с решением Совет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662D5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Малосеменовского 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  <w:r w:rsidRPr="007D1C61">
              <w:rPr>
                <w:rFonts w:ascii="inherit" w:eastAsia="inherit" w:hAnsi="inherit" w:cs="inherit"/>
                <w:sz w:val="28"/>
                <w:szCs w:val="28"/>
              </w:rPr>
              <w:t>.</w:t>
            </w:r>
          </w:p>
          <w:p w:rsidR="002410A1" w:rsidRPr="007D1C61" w:rsidRDefault="002410A1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410A1" w:rsidRPr="007D1C61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10A1" w:rsidRPr="007D1C61" w:rsidRDefault="009124DE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 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2410A1" w:rsidRPr="007D1C61" w:rsidRDefault="009124DE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  <w:r w:rsidR="008C04C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  увеличение количества участников спортивных соревнований;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ind w:left="420" w:hanging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материальных усло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вий для повышения эффективности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функционирования спорта;</w:t>
            </w:r>
          </w:p>
          <w:p w:rsidR="002410A1" w:rsidRPr="007D1C61" w:rsidRDefault="008C04CD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</w:t>
            </w:r>
            <w:r w:rsidR="009124DE"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2410A1" w:rsidRPr="007D1C61" w:rsidRDefault="009124DE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Физическое и духовное здоровье граждан является важным условием соци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ально-экономического развития </w:t>
      </w:r>
      <w:r w:rsidR="00662D50" w:rsidRP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,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 xml:space="preserve">современного общества, приводят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по сов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ременным научным представлениям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к значительным нарушениям нормального функционирования физиологических систем организма.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основе муниципальной программы “Развитие физической культуры и спорта в 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Малосеменовском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</w:t>
      </w:r>
      <w:r w:rsidR="008C04CD">
        <w:rPr>
          <w:rFonts w:ascii="Times New Roman CYR" w:eastAsia="Times New Roman CYR" w:hAnsi="Times New Roman CYR" w:cs="Times New Roman CYR"/>
          <w:sz w:val="28"/>
          <w:szCs w:val="28"/>
        </w:rPr>
        <w:t>ниципальном образовании  на 2021-2023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годы.” лежит принцип самообразующего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Целью Программы является совершенствование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2410A1" w:rsidRPr="007D1C61" w:rsidRDefault="009124DE">
      <w:pPr>
        <w:pStyle w:val="Standard"/>
        <w:autoSpaceDE w:val="0"/>
        <w:spacing w:line="200" w:lineRule="atLeast"/>
        <w:ind w:left="42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2410A1" w:rsidRPr="007D1C61" w:rsidRDefault="002410A1">
      <w:pPr>
        <w:pStyle w:val="Standard"/>
        <w:autoSpaceDE w:val="0"/>
        <w:spacing w:line="200" w:lineRule="atLeast"/>
        <w:ind w:left="420" w:hanging="36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</w:t>
      </w:r>
      <w:r w:rsidR="008C04C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Сроки реализации Программы: 2021 - 2023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годы.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мероприятий;</w:t>
      </w:r>
    </w:p>
    <w:p w:rsidR="002410A1" w:rsidRPr="007D1C61" w:rsidRDefault="00AC25EA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        </w:t>
      </w:r>
      <w:r w:rsidR="009124DE" w:rsidRPr="007D1C61"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 среди детей  и молодежи;</w:t>
      </w:r>
    </w:p>
    <w:p w:rsidR="002410A1" w:rsidRDefault="00894BC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9124DE"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развитие материально-технической базы;</w:t>
      </w:r>
    </w:p>
    <w:p w:rsidR="00894BCE" w:rsidRDefault="00894BCE" w:rsidP="00894BCE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4.</w:t>
      </w:r>
      <w:r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894BCE" w:rsidRDefault="00894BCE" w:rsidP="00894BCE">
      <w:pPr>
        <w:pStyle w:val="Standard"/>
        <w:spacing w:line="20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(прогнозно)</w:t>
      </w:r>
    </w:p>
    <w:p w:rsidR="00894BCE" w:rsidRDefault="00894BCE" w:rsidP="00894BCE">
      <w:pPr>
        <w:pStyle w:val="Standard"/>
        <w:spacing w:line="200" w:lineRule="atLeast"/>
        <w:ind w:firstLine="540"/>
        <w:jc w:val="right"/>
        <w:rPr>
          <w:sz w:val="20"/>
          <w:szCs w:val="20"/>
        </w:rPr>
      </w:pPr>
    </w:p>
    <w:tbl>
      <w:tblPr>
        <w:tblW w:w="9360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30"/>
        <w:gridCol w:w="30"/>
        <w:gridCol w:w="3152"/>
        <w:gridCol w:w="206"/>
        <w:gridCol w:w="1910"/>
        <w:gridCol w:w="1133"/>
        <w:gridCol w:w="1148"/>
        <w:gridCol w:w="6"/>
        <w:gridCol w:w="30"/>
        <w:gridCol w:w="950"/>
      </w:tblGrid>
      <w:tr w:rsidR="00894BCE" w:rsidTr="00894BCE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894BCE" w:rsidTr="00894BCE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4BCE" w:rsidRDefault="00894BCE">
            <w:pPr>
              <w:pStyle w:val="Standard"/>
              <w:spacing w:line="200" w:lineRule="atLeast"/>
              <w:jc w:val="both"/>
            </w:pPr>
          </w:p>
        </w:tc>
        <w:tc>
          <w:tcPr>
            <w:tcW w:w="3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4BCE" w:rsidRDefault="00894BCE">
            <w:pPr>
              <w:pStyle w:val="Standard"/>
              <w:spacing w:line="200" w:lineRule="atLeast"/>
              <w:jc w:val="both"/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4BCE" w:rsidRDefault="00894BCE">
            <w:pPr>
              <w:pStyle w:val="Standard"/>
              <w:spacing w:line="200" w:lineRule="atLeast"/>
              <w:jc w:val="both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Pr="00894BCE" w:rsidRDefault="00894BC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94BCE">
              <w:rPr>
                <w:rFonts w:cs="Times New Roman"/>
                <w:sz w:val="28"/>
                <w:szCs w:val="28"/>
              </w:rPr>
              <w:t>2023</w:t>
            </w:r>
          </w:p>
        </w:tc>
      </w:tr>
      <w:tr w:rsidR="00894BCE" w:rsidTr="00894BCE">
        <w:trPr>
          <w:trHeight w:val="1"/>
        </w:trPr>
        <w:tc>
          <w:tcPr>
            <w:tcW w:w="93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</w:p>
        </w:tc>
      </w:tr>
      <w:tr w:rsidR="00894BCE" w:rsidTr="00894BCE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1.</w:t>
            </w:r>
          </w:p>
        </w:tc>
        <w:tc>
          <w:tcPr>
            <w:tcW w:w="3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Приобретение спортивного инвентаря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 w:rsidP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"/>
                <w:sz w:val="26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Малосеменов</w:t>
            </w:r>
          </w:p>
          <w:p w:rsidR="00894BCE" w:rsidRDefault="00894BCE" w:rsidP="00894BCE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ского МО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center"/>
            </w:pPr>
            <w:r>
              <w:t>5,0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5,0</w:t>
            </w:r>
          </w:p>
        </w:tc>
      </w:tr>
      <w:tr w:rsidR="00894BCE" w:rsidTr="00894BCE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</w:t>
            </w:r>
          </w:p>
        </w:tc>
        <w:tc>
          <w:tcPr>
            <w:tcW w:w="3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 w:rsidP="00894BC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cs="Times New Roman"/>
                <w:sz w:val="26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</w:rPr>
              <w:t>Малосеменов</w:t>
            </w:r>
          </w:p>
          <w:p w:rsidR="00894BCE" w:rsidRDefault="00894BCE" w:rsidP="00894BCE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ского </w:t>
            </w:r>
            <w:r>
              <w:rPr>
                <w:rFonts w:cs="Times New Roman"/>
                <w:sz w:val="26"/>
              </w:rPr>
              <w:t>МО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5,0</w:t>
            </w:r>
          </w:p>
        </w:tc>
      </w:tr>
      <w:tr w:rsidR="00894BCE" w:rsidTr="00894BCE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4BCE" w:rsidRDefault="00894BCE">
            <w:pPr>
              <w:pStyle w:val="Standard"/>
              <w:spacing w:line="200" w:lineRule="atLeast"/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4BCE" w:rsidRDefault="00894BCE">
            <w:pPr>
              <w:pStyle w:val="Standard"/>
              <w:spacing w:line="200" w:lineRule="atLeast"/>
              <w:jc w:val="both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</w:pPr>
            <w:r>
              <w:t>10,0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pStyle w:val="Standard"/>
              <w:spacing w:line="200" w:lineRule="atLeast"/>
              <w:jc w:val="both"/>
            </w:pPr>
            <w:r>
              <w:t xml:space="preserve">  10,0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94BCE" w:rsidRDefault="00894BC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10,0</w:t>
            </w:r>
          </w:p>
        </w:tc>
      </w:tr>
    </w:tbl>
    <w:p w:rsidR="00894BCE" w:rsidRPr="007D1C61" w:rsidRDefault="00894BC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финансирования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мероприятий Программы и появления новых объектов (мероприятий Программы).</w:t>
      </w:r>
    </w:p>
    <w:p w:rsidR="002410A1" w:rsidRPr="007D1C61" w:rsidRDefault="009124DE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Механизм реализации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Управление реализацией Программы и контроль за ходом ее выполнения осуществляет заказчик Программы – администрация  </w:t>
      </w:r>
      <w:r w:rsidR="00662D50">
        <w:rPr>
          <w:rFonts w:ascii="Times New Roman CYR" w:eastAsia="Times New Roman CYR" w:hAnsi="Times New Roman CYR" w:cs="Times New Roman CYR"/>
          <w:sz w:val="28"/>
          <w:szCs w:val="28"/>
        </w:rPr>
        <w:t>Малосеменовского</w:t>
      </w:r>
      <w:r w:rsidR="00662D50"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.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2410A1" w:rsidRPr="007D1C61" w:rsidRDefault="009124DE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2410A1" w:rsidRPr="007D1C61" w:rsidRDefault="009124D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662D50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ав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Малосеменовского</w:t>
      </w:r>
    </w:p>
    <w:p w:rsidR="002410A1" w:rsidRPr="007D1C61" w:rsidRDefault="00AC25EA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</w:t>
      </w:r>
      <w:r w:rsidR="009124DE"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униципального образов</w:t>
      </w: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ания                                       </w:t>
      </w:r>
      <w:r w:rsidR="00662D5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С.П.Мисюрин</w:t>
      </w: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Pr="007D1C6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2410A1" w:rsidRDefault="002410A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2410A1" w:rsidRDefault="002410A1" w:rsidP="00823CC7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sectPr w:rsidR="002410A1" w:rsidSect="000274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19" w:rsidRDefault="00100119">
      <w:r>
        <w:separator/>
      </w:r>
    </w:p>
  </w:endnote>
  <w:endnote w:type="continuationSeparator" w:id="1">
    <w:p w:rsidR="00100119" w:rsidRDefault="0010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19" w:rsidRDefault="00100119">
      <w:r>
        <w:rPr>
          <w:color w:val="000000"/>
        </w:rPr>
        <w:separator/>
      </w:r>
    </w:p>
  </w:footnote>
  <w:footnote w:type="continuationSeparator" w:id="1">
    <w:p w:rsidR="00100119" w:rsidRDefault="00100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0A1"/>
    <w:rsid w:val="00027482"/>
    <w:rsid w:val="000556FE"/>
    <w:rsid w:val="000A6B9B"/>
    <w:rsid w:val="00100119"/>
    <w:rsid w:val="0013280E"/>
    <w:rsid w:val="0015239F"/>
    <w:rsid w:val="001C6005"/>
    <w:rsid w:val="00212BBC"/>
    <w:rsid w:val="002410A1"/>
    <w:rsid w:val="002E0296"/>
    <w:rsid w:val="002E325D"/>
    <w:rsid w:val="002E5D40"/>
    <w:rsid w:val="002E6661"/>
    <w:rsid w:val="003960D6"/>
    <w:rsid w:val="003D59CD"/>
    <w:rsid w:val="00400D80"/>
    <w:rsid w:val="00424DB4"/>
    <w:rsid w:val="00482875"/>
    <w:rsid w:val="004B5CB3"/>
    <w:rsid w:val="0051229D"/>
    <w:rsid w:val="005F6DDA"/>
    <w:rsid w:val="00662D50"/>
    <w:rsid w:val="006E1E3E"/>
    <w:rsid w:val="006F117F"/>
    <w:rsid w:val="007079F8"/>
    <w:rsid w:val="00772468"/>
    <w:rsid w:val="007C60A8"/>
    <w:rsid w:val="007D1C61"/>
    <w:rsid w:val="007F1F3F"/>
    <w:rsid w:val="00823CC7"/>
    <w:rsid w:val="008633CD"/>
    <w:rsid w:val="00894BCE"/>
    <w:rsid w:val="008C04CD"/>
    <w:rsid w:val="008F5D2B"/>
    <w:rsid w:val="00901CD6"/>
    <w:rsid w:val="009124DE"/>
    <w:rsid w:val="0094331B"/>
    <w:rsid w:val="00957AEF"/>
    <w:rsid w:val="00963535"/>
    <w:rsid w:val="009A720B"/>
    <w:rsid w:val="00A228C4"/>
    <w:rsid w:val="00AC25EA"/>
    <w:rsid w:val="00B25FBC"/>
    <w:rsid w:val="00B60FF5"/>
    <w:rsid w:val="00B71A1F"/>
    <w:rsid w:val="00B73B19"/>
    <w:rsid w:val="00BC78C1"/>
    <w:rsid w:val="00C349A6"/>
    <w:rsid w:val="00CB50FF"/>
    <w:rsid w:val="00D8366F"/>
    <w:rsid w:val="00DB6C78"/>
    <w:rsid w:val="00F470DF"/>
    <w:rsid w:val="00FD3153"/>
    <w:rsid w:val="00FD4A9C"/>
    <w:rsid w:val="00FE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482"/>
  </w:style>
  <w:style w:type="paragraph" w:customStyle="1" w:styleId="Heading">
    <w:name w:val="Heading"/>
    <w:basedOn w:val="Standard"/>
    <w:next w:val="Textbody"/>
    <w:rsid w:val="000274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7482"/>
    <w:pPr>
      <w:spacing w:after="120"/>
    </w:pPr>
  </w:style>
  <w:style w:type="paragraph" w:styleId="a3">
    <w:name w:val="List"/>
    <w:basedOn w:val="Textbody"/>
    <w:rsid w:val="00027482"/>
  </w:style>
  <w:style w:type="paragraph" w:styleId="a4">
    <w:name w:val="caption"/>
    <w:basedOn w:val="Standard"/>
    <w:rsid w:val="000274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482"/>
    <w:pPr>
      <w:suppressLineNumbers/>
    </w:pPr>
  </w:style>
  <w:style w:type="paragraph" w:customStyle="1" w:styleId="TableContents">
    <w:name w:val="Table Contents"/>
    <w:basedOn w:val="Standard"/>
    <w:rsid w:val="00027482"/>
    <w:pPr>
      <w:suppressLineNumbers/>
    </w:pPr>
  </w:style>
  <w:style w:type="paragraph" w:customStyle="1" w:styleId="TableHeading">
    <w:name w:val="Table Heading"/>
    <w:basedOn w:val="TableContents"/>
    <w:rsid w:val="00027482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BB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BC"/>
    <w:rPr>
      <w:rFonts w:ascii="Segoe UI" w:hAnsi="Segoe UI"/>
      <w:sz w:val="18"/>
      <w:szCs w:val="16"/>
    </w:rPr>
  </w:style>
  <w:style w:type="paragraph" w:styleId="a7">
    <w:name w:val="No Spacing"/>
    <w:uiPriority w:val="1"/>
    <w:qFormat/>
    <w:rsid w:val="002E029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D129-5857-4909-9EDA-17895F8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14</cp:revision>
  <cp:lastPrinted>2020-12-08T05:47:00Z</cp:lastPrinted>
  <dcterms:created xsi:type="dcterms:W3CDTF">2020-11-09T07:28:00Z</dcterms:created>
  <dcterms:modified xsi:type="dcterms:W3CDTF">2020-12-09T06:26:00Z</dcterms:modified>
</cp:coreProperties>
</file>