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6D" w:rsidRPr="005A376D" w:rsidRDefault="005A376D" w:rsidP="008030EF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5A376D" w:rsidRPr="005A376D" w:rsidRDefault="005A376D" w:rsidP="008030E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376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Отчет о результатах проведения плановой проверки </w:t>
      </w:r>
    </w:p>
    <w:p w:rsidR="00AC0C7C" w:rsidRPr="00ED4762" w:rsidRDefault="00AC0C7C" w:rsidP="00AC0C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47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учреждения </w:t>
      </w:r>
    </w:p>
    <w:p w:rsidR="0042277E" w:rsidRDefault="00AC0C7C" w:rsidP="00AC0C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47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0F7724" w:rsidRPr="00ED47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Городская централизованная библиотечная система </w:t>
      </w:r>
      <w:r w:rsidRPr="00ED47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2A5EA5" w:rsidRPr="00ED47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D4762" w:rsidRPr="00ED4762" w:rsidRDefault="00ED4762" w:rsidP="00AC0C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376D" w:rsidRPr="001718F9" w:rsidRDefault="002C6571" w:rsidP="008030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</w:t>
      </w:r>
      <w:r w:rsidR="005A376D"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 ст. 265, ст. 269.2 Бюджетного кодекса Российской Федерации, Постановлением администрации Балашовского муниципального района Саратовской области от </w:t>
      </w:r>
      <w:r w:rsidR="001718F9" w:rsidRPr="004429DE">
        <w:rPr>
          <w:rFonts w:ascii="Times New Roman" w:eastAsia="Times New Roman" w:hAnsi="Times New Roman" w:cs="Times New Roman"/>
          <w:sz w:val="28"/>
          <w:szCs w:val="24"/>
          <w:lang w:eastAsia="ru-RU"/>
        </w:rPr>
        <w:t>06.11.2020г. №301-п «Об утверждении Положения о порядке осуществления Комитетом по финансам администрации Балашовского муниципального района полномочий по внутреннему муниципальному финансовому контролю</w:t>
      </w:r>
      <w:r w:rsidR="001718F9"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="001718F9" w:rsidRPr="00BD46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18F9"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лан</w:t>
      </w:r>
      <w:r w:rsidR="001718F9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1718F9"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проведения контрольных мероприятий по внутреннему муниципальн</w:t>
      </w:r>
      <w:r w:rsidR="001718F9">
        <w:rPr>
          <w:rFonts w:ascii="Times New Roman" w:eastAsia="Times New Roman" w:hAnsi="Times New Roman" w:cs="Times New Roman"/>
          <w:sz w:val="28"/>
          <w:szCs w:val="24"/>
          <w:lang w:eastAsia="ru-RU"/>
        </w:rPr>
        <w:t>ому финансовому контролю на 202</w:t>
      </w:r>
      <w:r w:rsidR="000F772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718F9">
        <w:rPr>
          <w:rFonts w:ascii="Times New Roman" w:eastAsia="Times New Roman" w:hAnsi="Times New Roman" w:cs="Times New Roman"/>
          <w:sz w:val="28"/>
          <w:szCs w:val="24"/>
          <w:lang w:eastAsia="ru-RU"/>
        </w:rPr>
        <w:t>г, Постановлени</w:t>
      </w:r>
      <w:r w:rsidR="000F7724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718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F772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718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равительства от 17.08.2020г. №1235 «Об утверждении</w:t>
      </w:r>
      <w:proofErr w:type="gramEnd"/>
      <w:r w:rsidR="001718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</w:r>
      <w:r w:rsidR="005A376D"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 w:rsidR="005A376D"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проведена плановая камеральная проверка соблюдения учреждением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5A376D" w:rsidRPr="00165B8F" w:rsidRDefault="005A376D" w:rsidP="008030E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A376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 проверки:</w:t>
      </w:r>
      <w:r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gramStart"/>
      <w:r w:rsidR="00165B8F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</w:t>
      </w:r>
      <w:proofErr w:type="gramEnd"/>
      <w:r w:rsidR="00165B8F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контроль за полнотой и достоверностью отчетности об исполнении государс</w:t>
      </w:r>
      <w:r w:rsidR="00165B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твенных (муниципальных) заданий и субсидий на иные цели.</w:t>
      </w:r>
    </w:p>
    <w:p w:rsidR="00AC0C7C" w:rsidRPr="00D20F46" w:rsidRDefault="00BE664D" w:rsidP="00AC0C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</w:t>
      </w:r>
      <w:r w:rsidR="005A376D" w:rsidRPr="005A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Приказ о проведении плановой проверки:</w:t>
      </w:r>
      <w:r w:rsidR="005A376D"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2C6571">
        <w:rPr>
          <w:rFonts w:ascii="Times New Roman" w:eastAsia="Calibri" w:hAnsi="Times New Roman" w:cs="Times New Roman"/>
          <w:sz w:val="28"/>
          <w:szCs w:val="28"/>
        </w:rPr>
        <w:t>Приказ к</w:t>
      </w:r>
      <w:r w:rsidR="00165B8F" w:rsidRPr="00E95D35">
        <w:rPr>
          <w:rFonts w:ascii="Times New Roman" w:eastAsia="Calibri" w:hAnsi="Times New Roman" w:cs="Times New Roman"/>
          <w:sz w:val="28"/>
          <w:szCs w:val="28"/>
        </w:rPr>
        <w:t xml:space="preserve">омитета по финансам администрации Балашовского муниципального района от </w:t>
      </w:r>
      <w:r w:rsidR="000F7724">
        <w:rPr>
          <w:rFonts w:ascii="Times New Roman" w:eastAsia="Calibri" w:hAnsi="Times New Roman" w:cs="Times New Roman"/>
          <w:sz w:val="28"/>
          <w:szCs w:val="28"/>
        </w:rPr>
        <w:t>30</w:t>
      </w:r>
      <w:r w:rsidR="00AC0C7C" w:rsidRPr="008A143A">
        <w:rPr>
          <w:rFonts w:ascii="Times New Roman" w:eastAsia="Calibri" w:hAnsi="Times New Roman" w:cs="Times New Roman"/>
          <w:sz w:val="28"/>
          <w:szCs w:val="28"/>
        </w:rPr>
        <w:t>.</w:t>
      </w:r>
      <w:r w:rsidR="000F7724">
        <w:rPr>
          <w:rFonts w:ascii="Times New Roman" w:eastAsia="Calibri" w:hAnsi="Times New Roman" w:cs="Times New Roman"/>
          <w:sz w:val="28"/>
          <w:szCs w:val="28"/>
        </w:rPr>
        <w:t>12</w:t>
      </w:r>
      <w:r w:rsidR="00AC0C7C" w:rsidRPr="008A143A">
        <w:rPr>
          <w:rFonts w:ascii="Times New Roman" w:eastAsia="Calibri" w:hAnsi="Times New Roman" w:cs="Times New Roman"/>
          <w:sz w:val="28"/>
          <w:szCs w:val="28"/>
        </w:rPr>
        <w:t xml:space="preserve">.2021г. № </w:t>
      </w:r>
      <w:r w:rsidR="000F7724">
        <w:rPr>
          <w:rFonts w:ascii="Times New Roman" w:eastAsia="Calibri" w:hAnsi="Times New Roman" w:cs="Times New Roman"/>
          <w:sz w:val="28"/>
          <w:szCs w:val="28"/>
        </w:rPr>
        <w:t>75</w:t>
      </w:r>
      <w:r w:rsidR="00AC0C7C" w:rsidRPr="008A143A">
        <w:rPr>
          <w:rFonts w:ascii="Times New Roman" w:eastAsia="Calibri" w:hAnsi="Times New Roman" w:cs="Times New Roman"/>
          <w:sz w:val="28"/>
          <w:szCs w:val="28"/>
        </w:rPr>
        <w:t>-н «О проведении плановой проверки МУ «</w:t>
      </w:r>
      <w:r w:rsidR="000F7724" w:rsidRPr="000F7724">
        <w:rPr>
          <w:rFonts w:ascii="Times New Roman" w:eastAsia="Calibri" w:hAnsi="Times New Roman" w:cs="Times New Roman"/>
          <w:sz w:val="28"/>
          <w:szCs w:val="28"/>
        </w:rPr>
        <w:t>Городская централизованная библиотечная система</w:t>
      </w:r>
      <w:r w:rsidR="00AC0C7C" w:rsidRPr="00D20F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20F46" w:rsidRPr="00D20F46" w:rsidRDefault="00BE664D" w:rsidP="00D20F46">
      <w:pPr>
        <w:pStyle w:val="a8"/>
        <w:jc w:val="both"/>
        <w:rPr>
          <w:bCs/>
          <w:szCs w:val="28"/>
        </w:rPr>
      </w:pPr>
      <w:r w:rsidRPr="00D20F46">
        <w:rPr>
          <w:b/>
          <w:bCs/>
          <w:color w:val="000000"/>
          <w:szCs w:val="28"/>
          <w:lang w:eastAsia="zh-CN"/>
        </w:rPr>
        <w:t xml:space="preserve">          </w:t>
      </w:r>
      <w:r w:rsidR="005A376D" w:rsidRPr="00D20F46">
        <w:rPr>
          <w:b/>
          <w:bCs/>
          <w:color w:val="000000"/>
          <w:szCs w:val="28"/>
          <w:lang w:eastAsia="zh-CN"/>
        </w:rPr>
        <w:t>Субъект проверки:</w:t>
      </w:r>
      <w:r w:rsidR="005A376D" w:rsidRPr="00D20F46">
        <w:rPr>
          <w:color w:val="00000A"/>
          <w:szCs w:val="28"/>
          <w:lang w:eastAsia="zh-CN"/>
        </w:rPr>
        <w:t xml:space="preserve"> </w:t>
      </w:r>
      <w:r w:rsidR="00D20F46" w:rsidRPr="00D20F46">
        <w:rPr>
          <w:color w:val="000000" w:themeColor="text1"/>
          <w:szCs w:val="28"/>
        </w:rPr>
        <w:t>м</w:t>
      </w:r>
      <w:r w:rsidR="00D20F46">
        <w:rPr>
          <w:color w:val="000000" w:themeColor="text1"/>
          <w:szCs w:val="28"/>
        </w:rPr>
        <w:t>униципальное</w:t>
      </w:r>
      <w:r w:rsidR="00D20F46" w:rsidRPr="00D20F46">
        <w:rPr>
          <w:color w:val="000000" w:themeColor="text1"/>
          <w:szCs w:val="28"/>
        </w:rPr>
        <w:t xml:space="preserve"> </w:t>
      </w:r>
      <w:r w:rsidR="00D20F46">
        <w:rPr>
          <w:color w:val="000000" w:themeColor="text1"/>
          <w:szCs w:val="28"/>
        </w:rPr>
        <w:t>учреждение</w:t>
      </w:r>
      <w:r w:rsidR="00D20F46" w:rsidRPr="00D20F46">
        <w:rPr>
          <w:color w:val="000000" w:themeColor="text1"/>
          <w:szCs w:val="28"/>
        </w:rPr>
        <w:t xml:space="preserve"> </w:t>
      </w:r>
      <w:r w:rsidR="00D20F46" w:rsidRPr="008A143A">
        <w:rPr>
          <w:rFonts w:eastAsia="Calibri"/>
          <w:szCs w:val="28"/>
        </w:rPr>
        <w:t>«</w:t>
      </w:r>
      <w:r w:rsidR="000F7724" w:rsidRPr="000F7724">
        <w:rPr>
          <w:rFonts w:eastAsia="Calibri"/>
          <w:szCs w:val="28"/>
        </w:rPr>
        <w:t>Городская централизованная библиотечная система</w:t>
      </w:r>
      <w:r w:rsidR="00D20F46" w:rsidRPr="008A143A">
        <w:t xml:space="preserve">» </w:t>
      </w:r>
      <w:r w:rsidR="00D20F46" w:rsidRPr="00D20F46">
        <w:rPr>
          <w:bCs/>
          <w:szCs w:val="28"/>
        </w:rPr>
        <w:t xml:space="preserve">- (далее по тексту Учреждение), </w:t>
      </w:r>
      <w:r w:rsidR="00D20F46" w:rsidRPr="008A143A">
        <w:rPr>
          <w:bCs/>
        </w:rPr>
        <w:t>ИНН 64400</w:t>
      </w:r>
      <w:r w:rsidR="00FC7AC9">
        <w:rPr>
          <w:bCs/>
        </w:rPr>
        <w:t>12960</w:t>
      </w:r>
      <w:r w:rsidR="00D20F46">
        <w:rPr>
          <w:bCs/>
        </w:rPr>
        <w:t>.</w:t>
      </w:r>
    </w:p>
    <w:p w:rsidR="00D20F46" w:rsidRPr="008A143A" w:rsidRDefault="005A376D" w:rsidP="00D20F4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5A376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Юридический/Фактический адрес:</w:t>
      </w:r>
      <w:r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5A376D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 xml:space="preserve"> </w:t>
      </w:r>
      <w:r w:rsidR="00D20F46" w:rsidRPr="008A14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412309, Россия, Саратовская область,  г. Балашов, ул. </w:t>
      </w:r>
      <w:r w:rsidR="00FC7A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Ленина</w:t>
      </w:r>
      <w:r w:rsidR="00D20F46" w:rsidRPr="008A14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FC7A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</w:t>
      </w:r>
      <w:r w:rsidR="00D20F46" w:rsidRPr="008A14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FC7A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12.</w:t>
      </w:r>
      <w:r w:rsidR="00D20F46" w:rsidRPr="008A14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End"/>
    </w:p>
    <w:p w:rsidR="005A376D" w:rsidRPr="005A376D" w:rsidRDefault="00BE664D" w:rsidP="008030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5A376D"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Проверка проводилась с предварительным уведомлением проверяемого субъекта</w:t>
      </w:r>
      <w:r w:rsidR="005A376D"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20F46" w:rsidRPr="00183C5F" w:rsidRDefault="00D20F46" w:rsidP="00D20F46">
      <w:pPr>
        <w:pStyle w:val="a8"/>
        <w:ind w:left="360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/>
          <w:szCs w:val="28"/>
          <w:lang w:eastAsia="zh-CN"/>
        </w:rPr>
        <w:t xml:space="preserve">   </w:t>
      </w:r>
      <w:r w:rsidR="005A376D" w:rsidRPr="005A376D">
        <w:rPr>
          <w:b/>
          <w:bCs/>
          <w:color w:val="000000"/>
          <w:szCs w:val="28"/>
          <w:lang w:eastAsia="zh-CN"/>
        </w:rPr>
        <w:t>Срок проведения проверки:</w:t>
      </w:r>
      <w:r w:rsidR="005A376D" w:rsidRPr="005A376D">
        <w:rPr>
          <w:color w:val="000000"/>
          <w:szCs w:val="28"/>
          <w:lang w:eastAsia="zh-CN"/>
        </w:rPr>
        <w:t xml:space="preserve"> </w:t>
      </w:r>
      <w:r w:rsidR="005A376D" w:rsidRPr="005A376D">
        <w:rPr>
          <w:bCs/>
        </w:rPr>
        <w:t xml:space="preserve">с </w:t>
      </w:r>
      <w:r w:rsidRPr="00183C5F">
        <w:rPr>
          <w:color w:val="000000" w:themeColor="text1"/>
          <w:sz w:val="26"/>
          <w:szCs w:val="26"/>
        </w:rPr>
        <w:t>01.</w:t>
      </w:r>
      <w:r w:rsidR="00E87ADB">
        <w:rPr>
          <w:color w:val="000000" w:themeColor="text1"/>
          <w:sz w:val="26"/>
          <w:szCs w:val="26"/>
        </w:rPr>
        <w:t>03</w:t>
      </w:r>
      <w:r w:rsidRPr="00183C5F">
        <w:rPr>
          <w:color w:val="000000" w:themeColor="text1"/>
          <w:sz w:val="26"/>
          <w:szCs w:val="26"/>
        </w:rPr>
        <w:t>.202</w:t>
      </w:r>
      <w:r w:rsidR="00E87ADB">
        <w:rPr>
          <w:color w:val="000000" w:themeColor="text1"/>
          <w:sz w:val="26"/>
          <w:szCs w:val="26"/>
        </w:rPr>
        <w:t>2</w:t>
      </w:r>
      <w:r w:rsidRPr="00183C5F">
        <w:rPr>
          <w:color w:val="000000" w:themeColor="text1"/>
          <w:sz w:val="26"/>
          <w:szCs w:val="26"/>
        </w:rPr>
        <w:t>г. по 3</w:t>
      </w:r>
      <w:r w:rsidR="00E87ADB">
        <w:rPr>
          <w:color w:val="000000" w:themeColor="text1"/>
          <w:sz w:val="26"/>
          <w:szCs w:val="26"/>
        </w:rPr>
        <w:t>1</w:t>
      </w:r>
      <w:r w:rsidRPr="00183C5F">
        <w:rPr>
          <w:color w:val="000000" w:themeColor="text1"/>
          <w:sz w:val="26"/>
          <w:szCs w:val="26"/>
        </w:rPr>
        <w:t>.</w:t>
      </w:r>
      <w:r w:rsidR="00E87ADB">
        <w:rPr>
          <w:color w:val="000000" w:themeColor="text1"/>
          <w:sz w:val="26"/>
          <w:szCs w:val="26"/>
        </w:rPr>
        <w:t>03</w:t>
      </w:r>
      <w:r w:rsidRPr="00183C5F">
        <w:rPr>
          <w:color w:val="000000" w:themeColor="text1"/>
          <w:sz w:val="26"/>
          <w:szCs w:val="26"/>
        </w:rPr>
        <w:t>.202</w:t>
      </w:r>
      <w:r w:rsidR="00E87ADB">
        <w:rPr>
          <w:color w:val="000000" w:themeColor="text1"/>
          <w:sz w:val="26"/>
          <w:szCs w:val="26"/>
        </w:rPr>
        <w:t>2</w:t>
      </w:r>
      <w:r w:rsidRPr="00183C5F">
        <w:rPr>
          <w:color w:val="000000" w:themeColor="text1"/>
          <w:sz w:val="26"/>
          <w:szCs w:val="26"/>
        </w:rPr>
        <w:t>г.</w:t>
      </w:r>
    </w:p>
    <w:p w:rsidR="005A376D" w:rsidRPr="005A376D" w:rsidRDefault="005A376D" w:rsidP="008030EF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A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</w:t>
      </w:r>
      <w:r w:rsidR="00BE6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5A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Проверяемый период:</w:t>
      </w:r>
      <w:r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65B8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01.01.202</w:t>
      </w:r>
      <w:r w:rsidR="00E87ADB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</w:t>
      </w:r>
      <w:r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г. – 31.</w:t>
      </w:r>
      <w:r w:rsidR="00813C0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12</w:t>
      </w:r>
      <w:r w:rsidR="0000423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.202</w:t>
      </w:r>
      <w:r w:rsidR="00E87ADB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</w:t>
      </w:r>
      <w:r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г.</w:t>
      </w:r>
    </w:p>
    <w:p w:rsidR="005A376D" w:rsidRPr="005A376D" w:rsidRDefault="005A376D" w:rsidP="008030EF">
      <w:pPr>
        <w:suppressAutoHyphens/>
        <w:spacing w:after="0"/>
        <w:ind w:firstLine="36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итогам проведения плановой проверки </w:t>
      </w:r>
      <w:r w:rsidRPr="005A376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составлен </w:t>
      </w:r>
      <w:r w:rsidRPr="005A376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акт проверки № </w:t>
      </w:r>
      <w:r w:rsidR="0050334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</w:t>
      </w:r>
      <w:r w:rsidRPr="005A376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от </w:t>
      </w:r>
      <w:r w:rsidR="00E87ADB" w:rsidRPr="007673AA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31</w:t>
      </w:r>
      <w:r w:rsidR="00FA35D2" w:rsidRPr="007673AA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="00E87ADB" w:rsidRPr="007673AA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03</w:t>
      </w:r>
      <w:r w:rsidRPr="007673AA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.202</w:t>
      </w:r>
      <w:r w:rsidR="00E87ADB" w:rsidRPr="007673AA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2</w:t>
      </w:r>
      <w:r w:rsidRPr="007673AA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г</w:t>
      </w:r>
      <w:r w:rsidRPr="007673A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5A376D" w:rsidRPr="005A376D" w:rsidRDefault="00004230" w:rsidP="008030EF">
      <w:pPr>
        <w:suppressAutoHyphens/>
        <w:spacing w:before="120" w:after="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У</w:t>
      </w:r>
      <w:r w:rsidR="005A376D" w:rsidRPr="005A376D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чреждением</w:t>
      </w:r>
      <w:r w:rsidR="005A376D"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в проверяемом периоде допущены нарушения законодательства РФ и иных нормативно правовых актов бюджетного учета, а именно в ходе проверки установлено, что</w:t>
      </w:r>
      <w:r w:rsidR="002C657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:</w:t>
      </w:r>
    </w:p>
    <w:p w:rsidR="00ED4762" w:rsidRPr="00ED4762" w:rsidRDefault="00ED4762" w:rsidP="00ED4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476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1)  В нарушение части 1 статьи 16 Федерального закона № 44-ФЗ и пункта 2 статьи 72 Бюджетного кодекса РФ заключенные Учреждением контракты (договоры) по пункту 4 части 1 статьи 93 Федерального закона № 44-ФЗ превысили сумму запланированных закупок по плану-графику на 2021г.</w:t>
      </w:r>
    </w:p>
    <w:p w:rsidR="00ED4762" w:rsidRPr="00ED4762" w:rsidRDefault="00ED4762" w:rsidP="00ED4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7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Pr="00ED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п.15 требований «Порядка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(с изменениями и дополнениями), утвержденного приказом Минфина РФ от 21.07.2011г. N 86н, Учреждением отчет об исполнении муниципального задания за 2021г. на официальном сайте </w:t>
      </w:r>
      <w:hyperlink r:id="rId8" w:history="1">
        <w:r w:rsidRPr="00ED4762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eastAsia="ru-RU"/>
          </w:rPr>
          <w:t>http://bus.gov.ru</w:t>
        </w:r>
      </w:hyperlink>
      <w:r w:rsidRPr="00ED4762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.  </w:t>
      </w:r>
      <w:r w:rsidRPr="00ED4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размещен.</w:t>
      </w:r>
      <w:proofErr w:type="gramEnd"/>
    </w:p>
    <w:p w:rsidR="00ED4762" w:rsidRPr="00ED4762" w:rsidRDefault="00ED4762" w:rsidP="00ED4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В нарушение Постановления</w:t>
      </w:r>
      <w:r w:rsidRPr="00ED4762">
        <w:t xml:space="preserve"> </w:t>
      </w:r>
      <w:r w:rsidRPr="00ED4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Балашовского муниципального района от 23.09.2011г. №142-п (с изменениями) отчет об исполнении муниципального задания МУ «ГЦБС» сформирован не по утвержденной форме.</w:t>
      </w:r>
    </w:p>
    <w:p w:rsidR="00ED4762" w:rsidRPr="00ED4762" w:rsidRDefault="00ED4762" w:rsidP="00ED4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В нарушение приказа Минфина РФ от 31.08.2018г. N 186н «О Требованиях к составлению и утверждению плана финансово-хозяйственной деятельности государственного (муниципального) учреждения» ПФХД составлен и утвержден с нарушениями.</w:t>
      </w:r>
    </w:p>
    <w:p w:rsidR="00ED4762" w:rsidRPr="00ED4762" w:rsidRDefault="00ED4762" w:rsidP="00ED4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5) В нарушение п. 5 ст. 34 Федерального закона №44-ФЗ, заказчиком нарушены сроки исполнения обязательств, предусмотренных контрактом, а именно оплата по актам о приемке выполненных работ (или отдельного этапа) была произведена с нарушением сроков.</w:t>
      </w:r>
    </w:p>
    <w:p w:rsidR="00ED4762" w:rsidRPr="00ED4762" w:rsidRDefault="00ED4762" w:rsidP="00ED4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6)</w:t>
      </w:r>
      <w:r w:rsidRPr="00ED47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4762">
        <w:rPr>
          <w:rFonts w:ascii="Times New Roman" w:hAnsi="Times New Roman" w:cs="Times New Roman"/>
          <w:sz w:val="28"/>
          <w:szCs w:val="28"/>
        </w:rPr>
        <w:t>В нарушение п.10 ч.2 ст. 103 Федерального закона №44-ФЗ, заказчиком не размещена информация в реестре контрактов о начислении неустоек (штрафов, пеней) в связи с ненадлежащим исполнением обязательств, предусмотренных контрактом, стороной контракта.</w:t>
      </w:r>
    </w:p>
    <w:p w:rsidR="00ED4762" w:rsidRPr="00ED4762" w:rsidRDefault="00ED4762" w:rsidP="00ED4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62">
        <w:rPr>
          <w:rFonts w:ascii="Times New Roman" w:hAnsi="Times New Roman" w:cs="Times New Roman"/>
          <w:sz w:val="28"/>
          <w:szCs w:val="28"/>
        </w:rPr>
        <w:tab/>
        <w:t>7) В нарушение части 3 статьи 94 Федерального закона №44-ФЗ «О контрактной системе в сфере закупок товаров, работ и услуг» установлено, что в проверяемом периоде 2021 г. экспертиза результатов приемки товаров, работ и услуг не проводилась.</w:t>
      </w:r>
    </w:p>
    <w:p w:rsidR="005A376D" w:rsidRPr="005A376D" w:rsidRDefault="005A376D" w:rsidP="00D20F46">
      <w:pPr>
        <w:suppressAutoHyphens/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A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На основании результатов проверки принято решение:</w:t>
      </w:r>
    </w:p>
    <w:p w:rsidR="00D20F46" w:rsidRPr="000146AF" w:rsidRDefault="00004230" w:rsidP="000146AF">
      <w:pPr>
        <w:pStyle w:val="ac"/>
        <w:numPr>
          <w:ilvl w:val="0"/>
          <w:numId w:val="2"/>
        </w:numPr>
        <w:spacing w:after="0"/>
        <w:ind w:left="709" w:hanging="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146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настоящий акт проверки директору </w:t>
      </w:r>
      <w:r w:rsidR="00D20F46" w:rsidRPr="000146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 </w:t>
      </w:r>
      <w:r w:rsidR="00D20F46" w:rsidRPr="000146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A05EE7" w:rsidRPr="000146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ГЦБС</w:t>
      </w:r>
      <w:r w:rsidR="00D20F46" w:rsidRPr="000146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».</w:t>
      </w:r>
    </w:p>
    <w:p w:rsidR="000146AF" w:rsidRPr="000146AF" w:rsidRDefault="000146AF" w:rsidP="000146AF">
      <w:pPr>
        <w:pStyle w:val="ac"/>
        <w:numPr>
          <w:ilvl w:val="0"/>
          <w:numId w:val="2"/>
        </w:numPr>
        <w:spacing w:after="0"/>
        <w:ind w:left="709" w:hanging="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146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Выдать предписание об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устранении выявленных нарушений </w:t>
      </w:r>
      <w:r w:rsidRPr="000146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законодательства Российской Федерации и иных нормативно правовых актов о контрактной системе в сфере закупок.</w:t>
      </w:r>
    </w:p>
    <w:p w:rsidR="005A376D" w:rsidRPr="005A376D" w:rsidRDefault="009072B2" w:rsidP="000146AF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376D" w:rsidRPr="005A37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5A376D" w:rsidRPr="005A376D">
        <w:rPr>
          <w:rFonts w:ascii="Times New Roman" w:hAnsi="Times New Roman" w:cs="Times New Roman"/>
          <w:sz w:val="28"/>
          <w:szCs w:val="28"/>
        </w:rPr>
        <w:t xml:space="preserve">Контрольному органу </w:t>
      </w:r>
      <w:proofErr w:type="gramStart"/>
      <w:r w:rsidR="005A376D" w:rsidRPr="005A376D">
        <w:rPr>
          <w:rFonts w:ascii="Times New Roman" w:hAnsi="Times New Roman" w:cs="Times New Roman"/>
          <w:sz w:val="28"/>
          <w:szCs w:val="28"/>
        </w:rPr>
        <w:t>разместить результат</w:t>
      </w:r>
      <w:proofErr w:type="gramEnd"/>
      <w:r w:rsidR="005A376D" w:rsidRPr="005A376D">
        <w:rPr>
          <w:rFonts w:ascii="Times New Roman" w:hAnsi="Times New Roman" w:cs="Times New Roman"/>
          <w:sz w:val="28"/>
          <w:szCs w:val="28"/>
        </w:rPr>
        <w:t xml:space="preserve"> проверки на официальном сайте </w:t>
      </w:r>
      <w:r w:rsidR="005A376D" w:rsidRPr="005A376D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5A376D" w:rsidRPr="005A376D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5A376D" w:rsidRPr="005A376D">
        <w:rPr>
          <w:rFonts w:ascii="Times New Roman" w:hAnsi="Times New Roman" w:cs="Times New Roman"/>
          <w:sz w:val="28"/>
          <w:szCs w:val="28"/>
          <w:u w:val="single"/>
          <w:lang w:val="en-US"/>
        </w:rPr>
        <w:t>baladmin</w:t>
      </w:r>
      <w:proofErr w:type="spellEnd"/>
      <w:r w:rsidR="005A376D" w:rsidRPr="005A376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A376D" w:rsidRPr="005A376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5A376D" w:rsidRPr="005A376D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5A376D" w:rsidRPr="005A376D" w:rsidRDefault="005A376D" w:rsidP="008030EF">
      <w:pPr>
        <w:suppressAutoHyphens/>
        <w:spacing w:before="120" w:after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5A376D" w:rsidRPr="005158E6" w:rsidRDefault="005A376D" w:rsidP="008030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Заместитель главы </w:t>
      </w:r>
    </w:p>
    <w:p w:rsidR="005A376D" w:rsidRPr="005158E6" w:rsidRDefault="005A376D" w:rsidP="008030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администрации Балашовского </w:t>
      </w:r>
    </w:p>
    <w:p w:rsidR="005A376D" w:rsidRPr="005158E6" w:rsidRDefault="005A376D" w:rsidP="008030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по экономике,</w:t>
      </w:r>
    </w:p>
    <w:p w:rsidR="005A376D" w:rsidRPr="005158E6" w:rsidRDefault="005A376D" w:rsidP="008030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председатель комитета </w:t>
      </w:r>
    </w:p>
    <w:p w:rsidR="00B062DA" w:rsidRPr="00004230" w:rsidRDefault="005A376D" w:rsidP="008030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финансам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</w:t>
      </w:r>
      <w:r w:rsidR="00A05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И.П. Юрлова</w:t>
      </w:r>
    </w:p>
    <w:sectPr w:rsidR="00B062DA" w:rsidRPr="00004230" w:rsidSect="00D20F46">
      <w:headerReference w:type="default" r:id="rId9"/>
      <w:footerReference w:type="default" r:id="rId10"/>
      <w:pgSz w:w="11906" w:h="16838"/>
      <w:pgMar w:top="397" w:right="629" w:bottom="284" w:left="1247" w:header="318" w:footer="14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>
      <w:pPr>
        <w:spacing w:after="0" w:line="240" w:lineRule="auto"/>
      </w:pPr>
      <w:r>
        <w:separator/>
      </w:r>
    </w:p>
  </w:endnote>
  <w:endnote w:type="continuationSeparator" w:id="0">
    <w:p w:rsidR="000F7724" w:rsidRDefault="000F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0F7724" w:rsidRDefault="009072B2">
        <w:pPr>
          <w:pStyle w:val="a5"/>
          <w:jc w:val="center"/>
        </w:pPr>
      </w:p>
    </w:sdtContent>
  </w:sdt>
  <w:p w:rsidR="000F7724" w:rsidRDefault="000F77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>
      <w:pPr>
        <w:spacing w:after="0" w:line="240" w:lineRule="auto"/>
      </w:pPr>
      <w:r>
        <w:separator/>
      </w:r>
    </w:p>
  </w:footnote>
  <w:footnote w:type="continuationSeparator" w:id="0">
    <w:p w:rsidR="000F7724" w:rsidRDefault="000F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396"/>
    <w:multiLevelType w:val="hybridMultilevel"/>
    <w:tmpl w:val="47B8DFDC"/>
    <w:lvl w:ilvl="0" w:tplc="E53A6F6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8D3603"/>
    <w:multiLevelType w:val="hybridMultilevel"/>
    <w:tmpl w:val="AFC2360A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6D"/>
    <w:rsid w:val="00004230"/>
    <w:rsid w:val="000146AF"/>
    <w:rsid w:val="00050DFB"/>
    <w:rsid w:val="000B59BB"/>
    <w:rsid w:val="000F7724"/>
    <w:rsid w:val="00165B8F"/>
    <w:rsid w:val="001718F9"/>
    <w:rsid w:val="00240422"/>
    <w:rsid w:val="002A5EA5"/>
    <w:rsid w:val="002C6571"/>
    <w:rsid w:val="003C18BD"/>
    <w:rsid w:val="0042277E"/>
    <w:rsid w:val="00503348"/>
    <w:rsid w:val="005A376D"/>
    <w:rsid w:val="0075750A"/>
    <w:rsid w:val="007673AA"/>
    <w:rsid w:val="008030EF"/>
    <w:rsid w:val="00813C07"/>
    <w:rsid w:val="008452A7"/>
    <w:rsid w:val="008569E9"/>
    <w:rsid w:val="008B5207"/>
    <w:rsid w:val="009072B2"/>
    <w:rsid w:val="00955B64"/>
    <w:rsid w:val="00A05EE7"/>
    <w:rsid w:val="00AC0C7C"/>
    <w:rsid w:val="00B062DA"/>
    <w:rsid w:val="00B350D2"/>
    <w:rsid w:val="00BE664D"/>
    <w:rsid w:val="00C111E4"/>
    <w:rsid w:val="00D20F46"/>
    <w:rsid w:val="00D27413"/>
    <w:rsid w:val="00E46454"/>
    <w:rsid w:val="00E87ADB"/>
    <w:rsid w:val="00ED4762"/>
    <w:rsid w:val="00F013AB"/>
    <w:rsid w:val="00F360CF"/>
    <w:rsid w:val="00FA35D2"/>
    <w:rsid w:val="00F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0F46"/>
    <w:pPr>
      <w:keepNext/>
      <w:numPr>
        <w:numId w:val="1"/>
      </w:numPr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376D"/>
  </w:style>
  <w:style w:type="paragraph" w:styleId="a5">
    <w:name w:val="footer"/>
    <w:basedOn w:val="a"/>
    <w:link w:val="a6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376D"/>
  </w:style>
  <w:style w:type="character" w:styleId="a7">
    <w:name w:val="Hyperlink"/>
    <w:basedOn w:val="a0"/>
    <w:uiPriority w:val="99"/>
    <w:unhideWhenUsed/>
    <w:rsid w:val="002C6571"/>
    <w:rPr>
      <w:strike w:val="0"/>
      <w:dstrike w:val="0"/>
      <w:color w:val="666699"/>
      <w:u w:val="none"/>
      <w:effect w:val="none"/>
    </w:rPr>
  </w:style>
  <w:style w:type="character" w:customStyle="1" w:styleId="10">
    <w:name w:val="Заголовок 1 Знак"/>
    <w:basedOn w:val="a0"/>
    <w:link w:val="1"/>
    <w:rsid w:val="00D20F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ody Text"/>
    <w:basedOn w:val="a"/>
    <w:link w:val="a9"/>
    <w:semiHidden/>
    <w:rsid w:val="00D20F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20F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F4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14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0F46"/>
    <w:pPr>
      <w:keepNext/>
      <w:numPr>
        <w:numId w:val="1"/>
      </w:numPr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376D"/>
  </w:style>
  <w:style w:type="paragraph" w:styleId="a5">
    <w:name w:val="footer"/>
    <w:basedOn w:val="a"/>
    <w:link w:val="a6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376D"/>
  </w:style>
  <w:style w:type="character" w:styleId="a7">
    <w:name w:val="Hyperlink"/>
    <w:basedOn w:val="a0"/>
    <w:uiPriority w:val="99"/>
    <w:unhideWhenUsed/>
    <w:rsid w:val="002C6571"/>
    <w:rPr>
      <w:strike w:val="0"/>
      <w:dstrike w:val="0"/>
      <w:color w:val="666699"/>
      <w:u w:val="none"/>
      <w:effect w:val="none"/>
    </w:rPr>
  </w:style>
  <w:style w:type="character" w:customStyle="1" w:styleId="10">
    <w:name w:val="Заголовок 1 Знак"/>
    <w:basedOn w:val="a0"/>
    <w:link w:val="1"/>
    <w:rsid w:val="00D20F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ody Text"/>
    <w:basedOn w:val="a"/>
    <w:link w:val="a9"/>
    <w:semiHidden/>
    <w:rsid w:val="00D20F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20F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F4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1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Marina</cp:lastModifiedBy>
  <cp:revision>16</cp:revision>
  <cp:lastPrinted>2021-12-13T05:42:00Z</cp:lastPrinted>
  <dcterms:created xsi:type="dcterms:W3CDTF">2021-10-05T12:18:00Z</dcterms:created>
  <dcterms:modified xsi:type="dcterms:W3CDTF">2022-03-31T10:49:00Z</dcterms:modified>
</cp:coreProperties>
</file>