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F8B9" w14:textId="77777777" w:rsidR="002B02F9" w:rsidRPr="009158AD" w:rsidRDefault="002B02F9" w:rsidP="0080398E">
      <w:pPr>
        <w:spacing w:line="276" w:lineRule="auto"/>
        <w:jc w:val="center"/>
        <w:rPr>
          <w:b/>
          <w:bCs/>
        </w:rPr>
      </w:pPr>
    </w:p>
    <w:p w14:paraId="59D17C97" w14:textId="77777777" w:rsidR="002B02F9" w:rsidRPr="001E3439" w:rsidRDefault="002B02F9" w:rsidP="0080398E">
      <w:pPr>
        <w:spacing w:line="276" w:lineRule="auto"/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14:paraId="54A58D36" w14:textId="7750447E" w:rsidR="001E3439" w:rsidRPr="001E3439" w:rsidRDefault="00B6518E" w:rsidP="0080398E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а</w:t>
      </w:r>
      <w:r w:rsidR="00D73087">
        <w:rPr>
          <w:rFonts w:eastAsiaTheme="minorHAnsi"/>
          <w:b/>
          <w:color w:val="auto"/>
          <w:sz w:val="28"/>
          <w:szCs w:val="28"/>
          <w:lang w:eastAsia="en-US"/>
        </w:rPr>
        <w:t xml:space="preserve">дминистрации </w:t>
      </w:r>
      <w:r w:rsidR="00C114F0">
        <w:rPr>
          <w:rFonts w:eastAsiaTheme="minorHAnsi"/>
          <w:b/>
          <w:color w:val="auto"/>
          <w:sz w:val="28"/>
          <w:szCs w:val="28"/>
          <w:lang w:eastAsia="en-US"/>
        </w:rPr>
        <w:t>Новопокровского</w:t>
      </w:r>
      <w:r w:rsidR="00D73087">
        <w:rPr>
          <w:rFonts w:eastAsiaTheme="minorHAnsi"/>
          <w:b/>
          <w:color w:val="auto"/>
          <w:sz w:val="28"/>
          <w:szCs w:val="28"/>
          <w:lang w:eastAsia="en-US"/>
        </w:rPr>
        <w:t xml:space="preserve"> муниципального образования.</w:t>
      </w:r>
    </w:p>
    <w:p w14:paraId="6E274115" w14:textId="77777777" w:rsidR="007B6DF4" w:rsidRPr="009158AD" w:rsidRDefault="007B6DF4" w:rsidP="0080398E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2F8B51E" w14:textId="77777777" w:rsidR="002B02F9" w:rsidRPr="009158AD" w:rsidRDefault="002B02F9" w:rsidP="0080398E">
      <w:pPr>
        <w:spacing w:line="276" w:lineRule="auto"/>
        <w:ind w:firstLine="567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9158AD">
        <w:rPr>
          <w:color w:val="000000"/>
          <w:sz w:val="28"/>
          <w:szCs w:val="28"/>
        </w:rPr>
        <w:t>к</w:t>
      </w:r>
      <w:r w:rsidR="00A01851" w:rsidRPr="009158AD">
        <w:rPr>
          <w:color w:val="000000"/>
          <w:sz w:val="28"/>
          <w:szCs w:val="28"/>
        </w:rPr>
        <w:t>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A01851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</w:t>
      </w:r>
      <w:r w:rsidRPr="009158AD">
        <w:rPr>
          <w:bCs/>
          <w:color w:val="000000"/>
          <w:sz w:val="28"/>
          <w:szCs w:val="28"/>
        </w:rPr>
        <w:t xml:space="preserve"> </w:t>
      </w:r>
      <w:r w:rsidR="00CE1761">
        <w:rPr>
          <w:sz w:val="28"/>
          <w:szCs w:val="28"/>
        </w:rPr>
        <w:t>на</w:t>
      </w:r>
      <w:r w:rsidRPr="009158AD">
        <w:rPr>
          <w:sz w:val="28"/>
          <w:szCs w:val="28"/>
        </w:rPr>
        <w:t xml:space="preserve"> </w:t>
      </w:r>
      <w:r w:rsidR="004E659A">
        <w:rPr>
          <w:sz w:val="28"/>
          <w:szCs w:val="28"/>
        </w:rPr>
        <w:t xml:space="preserve"> </w:t>
      </w:r>
      <w:r w:rsidR="00B6518E">
        <w:rPr>
          <w:sz w:val="28"/>
          <w:szCs w:val="28"/>
        </w:rPr>
        <w:t xml:space="preserve"> 2021</w:t>
      </w:r>
      <w:r w:rsidR="00CE1761">
        <w:rPr>
          <w:sz w:val="28"/>
          <w:szCs w:val="28"/>
        </w:rPr>
        <w:t xml:space="preserve"> год</w:t>
      </w:r>
      <w:r w:rsidRPr="009158AD">
        <w:rPr>
          <w:sz w:val="28"/>
          <w:szCs w:val="28"/>
        </w:rPr>
        <w:t xml:space="preserve"> и</w:t>
      </w:r>
      <w:r w:rsidR="00A01851" w:rsidRPr="009158AD">
        <w:rPr>
          <w:sz w:val="28"/>
          <w:szCs w:val="28"/>
        </w:rPr>
        <w:t xml:space="preserve"> Порядком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14:paraId="4A492EB8" w14:textId="77777777" w:rsidR="00725DD5" w:rsidRPr="009158AD" w:rsidRDefault="002B02F9" w:rsidP="0080398E">
      <w:pPr>
        <w:pStyle w:val="a9"/>
        <w:spacing w:before="120"/>
        <w:ind w:firstLine="567"/>
        <w:jc w:val="both"/>
        <w:rPr>
          <w:color w:val="000000"/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9158AD">
        <w:rPr>
          <w:color w:val="000000"/>
          <w:sz w:val="28"/>
          <w:szCs w:val="28"/>
        </w:rPr>
        <w:t xml:space="preserve"> </w:t>
      </w:r>
    </w:p>
    <w:p w14:paraId="74921531" w14:textId="54CE28A4" w:rsidR="00D73087" w:rsidRPr="00ED5348" w:rsidRDefault="002B02F9" w:rsidP="0080398E">
      <w:pPr>
        <w:spacing w:line="276" w:lineRule="auto"/>
        <w:ind w:firstLine="567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sz w:val="28"/>
          <w:szCs w:val="28"/>
        </w:rPr>
        <w:t>Приказ комитета по финансам администрации Балашовс</w:t>
      </w:r>
      <w:r w:rsidR="00C114F0">
        <w:rPr>
          <w:sz w:val="28"/>
          <w:szCs w:val="28"/>
        </w:rPr>
        <w:t>кого муниципального района от 02</w:t>
      </w:r>
      <w:r w:rsidR="00D73087" w:rsidRPr="00D73087">
        <w:rPr>
          <w:sz w:val="28"/>
          <w:szCs w:val="28"/>
        </w:rPr>
        <w:t>.</w:t>
      </w:r>
      <w:r w:rsidR="00C114F0">
        <w:rPr>
          <w:sz w:val="28"/>
          <w:szCs w:val="28"/>
        </w:rPr>
        <w:t>0</w:t>
      </w:r>
      <w:r w:rsidR="00B6518E">
        <w:rPr>
          <w:sz w:val="28"/>
          <w:szCs w:val="28"/>
        </w:rPr>
        <w:t>2</w:t>
      </w:r>
      <w:r w:rsidR="00F96035">
        <w:rPr>
          <w:sz w:val="28"/>
          <w:szCs w:val="28"/>
        </w:rPr>
        <w:t>.20</w:t>
      </w:r>
      <w:r w:rsidR="003A7A86">
        <w:rPr>
          <w:sz w:val="28"/>
          <w:szCs w:val="28"/>
        </w:rPr>
        <w:t>2</w:t>
      </w:r>
      <w:r w:rsidR="00C114F0">
        <w:rPr>
          <w:sz w:val="28"/>
          <w:szCs w:val="28"/>
        </w:rPr>
        <w:t>1</w:t>
      </w:r>
      <w:r w:rsidR="00F96035">
        <w:rPr>
          <w:sz w:val="28"/>
          <w:szCs w:val="28"/>
        </w:rPr>
        <w:t>г. №</w:t>
      </w:r>
      <w:r w:rsidR="00F04AC8">
        <w:rPr>
          <w:sz w:val="28"/>
          <w:szCs w:val="28"/>
        </w:rPr>
        <w:t>1</w:t>
      </w:r>
      <w:r w:rsidR="00C114F0">
        <w:rPr>
          <w:sz w:val="28"/>
          <w:szCs w:val="28"/>
        </w:rPr>
        <w:t>3</w:t>
      </w:r>
      <w:r w:rsidR="00D73087" w:rsidRPr="00D73087">
        <w:rPr>
          <w:sz w:val="28"/>
          <w:szCs w:val="28"/>
        </w:rPr>
        <w:t>-н «О прове</w:t>
      </w:r>
      <w:r w:rsidR="00B6518E">
        <w:rPr>
          <w:sz w:val="28"/>
          <w:szCs w:val="28"/>
        </w:rPr>
        <w:t>дении плановой проверки а</w:t>
      </w:r>
      <w:r w:rsidR="00D73087" w:rsidRPr="00D73087">
        <w:rPr>
          <w:sz w:val="28"/>
          <w:szCs w:val="28"/>
        </w:rPr>
        <w:t xml:space="preserve">дминистрации </w:t>
      </w:r>
      <w:r w:rsidR="00C114F0">
        <w:rPr>
          <w:sz w:val="28"/>
          <w:szCs w:val="28"/>
        </w:rPr>
        <w:t>Новопокровского</w:t>
      </w:r>
      <w:r w:rsidR="00D73087" w:rsidRPr="00D73087">
        <w:rPr>
          <w:sz w:val="28"/>
          <w:szCs w:val="28"/>
        </w:rPr>
        <w:t xml:space="preserve"> муниципального образования Б</w:t>
      </w:r>
      <w:r w:rsidR="00B6518E">
        <w:rPr>
          <w:sz w:val="28"/>
          <w:szCs w:val="28"/>
        </w:rPr>
        <w:t>алашовского муниципального района</w:t>
      </w:r>
      <w:r w:rsidR="00D73087" w:rsidRPr="00D73087">
        <w:rPr>
          <w:sz w:val="28"/>
          <w:szCs w:val="28"/>
        </w:rPr>
        <w:t>».</w:t>
      </w:r>
    </w:p>
    <w:p w14:paraId="2343FC87" w14:textId="51B3A41B" w:rsidR="002B02F9" w:rsidRPr="009158AD" w:rsidRDefault="002B02F9" w:rsidP="0080398E">
      <w:pPr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Администрация </w:t>
      </w:r>
      <w:r w:rsidR="00C114F0">
        <w:rPr>
          <w:rFonts w:eastAsiaTheme="minorHAnsi"/>
          <w:color w:val="auto"/>
          <w:sz w:val="28"/>
          <w:szCs w:val="28"/>
          <w:lang w:eastAsia="en-US"/>
        </w:rPr>
        <w:t>Новопокровского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образования Балашовского муниципального района Саратовской области 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 xml:space="preserve">- (далее по тексту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муниципальное образование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>)</w:t>
      </w:r>
      <w:r w:rsidRPr="009158AD">
        <w:rPr>
          <w:color w:val="000000"/>
          <w:sz w:val="28"/>
          <w:szCs w:val="28"/>
        </w:rPr>
        <w:t xml:space="preserve">, ИНН </w:t>
      </w:r>
      <w:r w:rsidR="00CD1B40">
        <w:rPr>
          <w:sz w:val="28"/>
          <w:szCs w:val="28"/>
        </w:rPr>
        <w:t>644</w:t>
      </w:r>
      <w:r w:rsidR="00B6518E">
        <w:rPr>
          <w:sz w:val="28"/>
          <w:szCs w:val="28"/>
        </w:rPr>
        <w:t>00166</w:t>
      </w:r>
      <w:r w:rsidR="00C114F0">
        <w:rPr>
          <w:sz w:val="28"/>
          <w:szCs w:val="28"/>
        </w:rPr>
        <w:t>69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14:paraId="023B871C" w14:textId="3BC57BE1" w:rsidR="00815560" w:rsidRPr="009158AD" w:rsidRDefault="002B02F9" w:rsidP="0080398E">
      <w:pPr>
        <w:pStyle w:val="a9"/>
        <w:spacing w:before="120"/>
        <w:ind w:firstLine="567"/>
        <w:jc w:val="both"/>
        <w:rPr>
          <w:color w:val="auto"/>
          <w:sz w:val="28"/>
          <w:szCs w:val="28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CD1B40">
        <w:rPr>
          <w:sz w:val="28"/>
          <w:szCs w:val="28"/>
        </w:rPr>
        <w:t>412</w:t>
      </w:r>
      <w:r w:rsidR="00B6518E">
        <w:rPr>
          <w:sz w:val="28"/>
          <w:szCs w:val="28"/>
        </w:rPr>
        <w:t>3</w:t>
      </w:r>
      <w:r w:rsidR="00C114F0">
        <w:rPr>
          <w:sz w:val="28"/>
          <w:szCs w:val="28"/>
        </w:rPr>
        <w:t>54</w:t>
      </w:r>
      <w:r w:rsidR="00D73087" w:rsidRPr="00D73087">
        <w:rPr>
          <w:sz w:val="28"/>
          <w:szCs w:val="28"/>
        </w:rPr>
        <w:t xml:space="preserve">, Саратовская область, </w:t>
      </w:r>
      <w:r w:rsidR="00CD1B40">
        <w:rPr>
          <w:sz w:val="28"/>
          <w:szCs w:val="28"/>
        </w:rPr>
        <w:t>Балашовский р-н,</w:t>
      </w:r>
      <w:r w:rsidR="00B6518E">
        <w:rPr>
          <w:sz w:val="28"/>
          <w:szCs w:val="28"/>
        </w:rPr>
        <w:t xml:space="preserve"> село </w:t>
      </w:r>
      <w:r w:rsidR="00C114F0">
        <w:rPr>
          <w:sz w:val="28"/>
          <w:szCs w:val="28"/>
        </w:rPr>
        <w:t>Новопокровское</w:t>
      </w:r>
      <w:r w:rsidR="00B6518E">
        <w:rPr>
          <w:sz w:val="28"/>
          <w:szCs w:val="28"/>
        </w:rPr>
        <w:t xml:space="preserve">, улица </w:t>
      </w:r>
      <w:r w:rsidR="00C114F0">
        <w:rPr>
          <w:sz w:val="28"/>
          <w:szCs w:val="28"/>
        </w:rPr>
        <w:t>Ленинская</w:t>
      </w:r>
      <w:r w:rsidR="00B6518E">
        <w:rPr>
          <w:sz w:val="28"/>
          <w:szCs w:val="28"/>
        </w:rPr>
        <w:t xml:space="preserve">. </w:t>
      </w:r>
    </w:p>
    <w:p w14:paraId="40BAFC43" w14:textId="77777777" w:rsidR="002B02F9" w:rsidRPr="009158AD" w:rsidRDefault="002B02F9" w:rsidP="0080398E">
      <w:pPr>
        <w:pStyle w:val="a9"/>
        <w:spacing w:before="120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14:paraId="606C6DEF" w14:textId="39D32D8D" w:rsidR="00D73087" w:rsidRDefault="002B02F9" w:rsidP="0080398E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F96035">
        <w:rPr>
          <w:sz w:val="28"/>
          <w:szCs w:val="28"/>
        </w:rPr>
        <w:t>с 0</w:t>
      </w:r>
      <w:r w:rsidR="00B6518E">
        <w:rPr>
          <w:sz w:val="28"/>
          <w:szCs w:val="28"/>
        </w:rPr>
        <w:t>1</w:t>
      </w:r>
      <w:r w:rsidR="00F96035">
        <w:rPr>
          <w:sz w:val="28"/>
          <w:szCs w:val="28"/>
        </w:rPr>
        <w:t>.</w:t>
      </w:r>
      <w:r w:rsidR="00C114F0">
        <w:rPr>
          <w:sz w:val="28"/>
          <w:szCs w:val="28"/>
        </w:rPr>
        <w:t>04</w:t>
      </w:r>
      <w:r w:rsidR="00F96035">
        <w:rPr>
          <w:sz w:val="28"/>
          <w:szCs w:val="28"/>
        </w:rPr>
        <w:t>.20</w:t>
      </w:r>
      <w:r w:rsidR="00B6518E">
        <w:rPr>
          <w:sz w:val="28"/>
          <w:szCs w:val="28"/>
        </w:rPr>
        <w:t>21</w:t>
      </w:r>
      <w:r w:rsidR="00F96035">
        <w:rPr>
          <w:sz w:val="28"/>
          <w:szCs w:val="28"/>
        </w:rPr>
        <w:t xml:space="preserve">г. по </w:t>
      </w:r>
      <w:r w:rsidR="00C114F0">
        <w:rPr>
          <w:sz w:val="28"/>
          <w:szCs w:val="28"/>
        </w:rPr>
        <w:t>30</w:t>
      </w:r>
      <w:r w:rsidR="00D73087" w:rsidRPr="00D73087">
        <w:rPr>
          <w:sz w:val="28"/>
          <w:szCs w:val="28"/>
        </w:rPr>
        <w:t>.</w:t>
      </w:r>
      <w:r w:rsidR="00CD1B40">
        <w:rPr>
          <w:sz w:val="28"/>
          <w:szCs w:val="28"/>
        </w:rPr>
        <w:t>0</w:t>
      </w:r>
      <w:r w:rsidR="00C114F0">
        <w:rPr>
          <w:sz w:val="28"/>
          <w:szCs w:val="28"/>
        </w:rPr>
        <w:t>4</w:t>
      </w:r>
      <w:r w:rsidR="00D73087" w:rsidRPr="00D73087">
        <w:rPr>
          <w:sz w:val="28"/>
          <w:szCs w:val="28"/>
        </w:rPr>
        <w:t>.20</w:t>
      </w:r>
      <w:r w:rsidR="00CD1B40">
        <w:rPr>
          <w:sz w:val="28"/>
          <w:szCs w:val="28"/>
        </w:rPr>
        <w:t>2</w:t>
      </w:r>
      <w:r w:rsidR="00B6518E">
        <w:rPr>
          <w:sz w:val="28"/>
          <w:szCs w:val="28"/>
        </w:rPr>
        <w:t>1</w:t>
      </w:r>
      <w:r w:rsidR="00D73087" w:rsidRPr="00D73087">
        <w:rPr>
          <w:sz w:val="28"/>
          <w:szCs w:val="28"/>
        </w:rPr>
        <w:t>г.</w:t>
      </w:r>
    </w:p>
    <w:p w14:paraId="3AC24144" w14:textId="61DC3090" w:rsidR="00D73087" w:rsidRPr="009158AD" w:rsidRDefault="002B02F9" w:rsidP="0080398E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Проверяемый период:</w:t>
      </w:r>
      <w:r w:rsidRPr="009158AD">
        <w:rPr>
          <w:color w:val="000000"/>
          <w:sz w:val="28"/>
          <w:szCs w:val="28"/>
        </w:rPr>
        <w:t xml:space="preserve"> </w:t>
      </w:r>
      <w:r w:rsidR="00B6518E">
        <w:rPr>
          <w:sz w:val="28"/>
          <w:szCs w:val="28"/>
        </w:rPr>
        <w:t>с 01.01.2020</w:t>
      </w:r>
      <w:r w:rsidR="00CD1B40">
        <w:rPr>
          <w:sz w:val="28"/>
          <w:szCs w:val="28"/>
        </w:rPr>
        <w:t>г. по 31</w:t>
      </w:r>
      <w:r w:rsidR="00D73087" w:rsidRPr="00D73087">
        <w:rPr>
          <w:sz w:val="28"/>
          <w:szCs w:val="28"/>
        </w:rPr>
        <w:t>.0</w:t>
      </w:r>
      <w:r w:rsidR="00C114F0">
        <w:rPr>
          <w:sz w:val="28"/>
          <w:szCs w:val="28"/>
        </w:rPr>
        <w:t>3</w:t>
      </w:r>
      <w:r w:rsidR="00D73087" w:rsidRPr="00D73087">
        <w:rPr>
          <w:sz w:val="28"/>
          <w:szCs w:val="28"/>
        </w:rPr>
        <w:t>.20</w:t>
      </w:r>
      <w:r w:rsidR="00B6518E">
        <w:rPr>
          <w:sz w:val="28"/>
          <w:szCs w:val="28"/>
        </w:rPr>
        <w:t>21</w:t>
      </w:r>
      <w:r w:rsidR="00D73087" w:rsidRPr="00D73087">
        <w:rPr>
          <w:sz w:val="28"/>
          <w:szCs w:val="28"/>
        </w:rPr>
        <w:t>г.</w:t>
      </w:r>
    </w:p>
    <w:p w14:paraId="494EA691" w14:textId="77777777" w:rsidR="002B02F9" w:rsidRPr="009158AD" w:rsidRDefault="002B02F9" w:rsidP="0080398E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14:paraId="6958F2D9" w14:textId="19E85BEC" w:rsidR="002B02F9" w:rsidRPr="00690193" w:rsidRDefault="002B02F9" w:rsidP="0080398E">
      <w:pPr>
        <w:widowControl w:val="0"/>
        <w:spacing w:before="120" w:line="276" w:lineRule="auto"/>
        <w:ind w:firstLine="56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 w:rsidR="00C114F0">
        <w:rPr>
          <w:rFonts w:eastAsia="Calibri"/>
          <w:iCs/>
          <w:color w:val="000000"/>
          <w:sz w:val="28"/>
          <w:szCs w:val="28"/>
          <w:lang w:eastAsia="ru-RU"/>
        </w:rPr>
        <w:t>5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 от </w:t>
      </w:r>
      <w:r w:rsidR="00C114F0">
        <w:rPr>
          <w:rFonts w:eastAsia="Calibri"/>
          <w:iCs/>
          <w:color w:val="000000"/>
          <w:sz w:val="28"/>
          <w:szCs w:val="28"/>
          <w:lang w:eastAsia="ru-RU"/>
        </w:rPr>
        <w:t>30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0</w:t>
      </w:r>
      <w:r w:rsidR="00C114F0">
        <w:rPr>
          <w:rFonts w:eastAsia="Calibri"/>
          <w:iCs/>
          <w:color w:val="000000"/>
          <w:sz w:val="28"/>
          <w:szCs w:val="28"/>
          <w:lang w:eastAsia="ru-RU"/>
        </w:rPr>
        <w:t>4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.20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B6518E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="00B42160" w:rsidRPr="00690193">
        <w:rPr>
          <w:rFonts w:eastAsia="Calibri"/>
          <w:iCs/>
          <w:color w:val="000000"/>
          <w:sz w:val="28"/>
          <w:szCs w:val="28"/>
          <w:lang w:eastAsia="ru-RU"/>
        </w:rPr>
        <w:t>г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</w:p>
    <w:p w14:paraId="1469576F" w14:textId="41356F68" w:rsidR="003716CF" w:rsidRPr="009158AD" w:rsidRDefault="00D73087" w:rsidP="0080398E">
      <w:pPr>
        <w:pStyle w:val="parametervalue"/>
        <w:spacing w:before="120" w:after="0" w:line="276" w:lineRule="auto"/>
        <w:ind w:firstLine="567"/>
        <w:jc w:val="both"/>
        <w:rPr>
          <w:sz w:val="28"/>
          <w:szCs w:val="28"/>
        </w:rPr>
      </w:pPr>
      <w:r w:rsidRPr="00D73087">
        <w:rPr>
          <w:sz w:val="28"/>
          <w:szCs w:val="28"/>
        </w:rPr>
        <w:t xml:space="preserve">Администрацией </w:t>
      </w:r>
      <w:r w:rsidR="00C114F0">
        <w:rPr>
          <w:sz w:val="28"/>
          <w:szCs w:val="28"/>
        </w:rPr>
        <w:t>Новопокров</w:t>
      </w:r>
      <w:r w:rsidR="00B6518E">
        <w:rPr>
          <w:sz w:val="28"/>
          <w:szCs w:val="28"/>
        </w:rPr>
        <w:t>ского</w:t>
      </w:r>
      <w:r w:rsidRPr="00D73087"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  <w:r w:rsidR="002B02F9" w:rsidRPr="009158AD">
        <w:rPr>
          <w:sz w:val="28"/>
          <w:szCs w:val="28"/>
        </w:rPr>
        <w:t xml:space="preserve">в проверяемом </w:t>
      </w:r>
      <w:r w:rsidR="002B02F9" w:rsidRPr="009158AD">
        <w:rPr>
          <w:sz w:val="28"/>
          <w:szCs w:val="28"/>
        </w:rPr>
        <w:lastRenderedPageBreak/>
        <w:t>периоде допущено нарушение законодательства РФ и иных нормативных правовых актов о контрактной системе в сфере закупок, а именно</w:t>
      </w:r>
      <w:r w:rsidR="003716CF" w:rsidRPr="009158AD">
        <w:rPr>
          <w:sz w:val="28"/>
          <w:szCs w:val="28"/>
        </w:rPr>
        <w:t>:</w:t>
      </w:r>
    </w:p>
    <w:p w14:paraId="7EE94D8A" w14:textId="1C7D9D02" w:rsidR="00C114F0" w:rsidRPr="00056392" w:rsidRDefault="00C114F0" w:rsidP="00C114F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Pr="00056392">
        <w:rPr>
          <w:sz w:val="28"/>
          <w:szCs w:val="28"/>
        </w:rPr>
        <w:t>1) В нарушение части 2 статьи 34 Федерального закона №44-ФЗ, при заключении договора (контракта) не указывается условие, что цена контракта является твердой и определяется на весь срок исполнения контракта.</w:t>
      </w:r>
    </w:p>
    <w:p w14:paraId="5750AB9B" w14:textId="77777777" w:rsidR="00C114F0" w:rsidRPr="00056392" w:rsidRDefault="00C114F0" w:rsidP="00C114F0">
      <w:pPr>
        <w:spacing w:line="312" w:lineRule="auto"/>
        <w:jc w:val="both"/>
        <w:rPr>
          <w:color w:val="000000"/>
          <w:sz w:val="28"/>
          <w:szCs w:val="28"/>
          <w:lang w:eastAsia="ru-RU"/>
        </w:rPr>
      </w:pPr>
      <w:r w:rsidRPr="00056392">
        <w:rPr>
          <w:color w:val="000000" w:themeColor="text1"/>
          <w:sz w:val="28"/>
          <w:szCs w:val="28"/>
        </w:rPr>
        <w:t xml:space="preserve">        2)</w:t>
      </w:r>
      <w:r w:rsidRPr="00056392">
        <w:rPr>
          <w:sz w:val="28"/>
          <w:szCs w:val="28"/>
        </w:rPr>
        <w:t xml:space="preserve"> В нарушение части 1 статьи 22 Федерального закона №44-ФЗ «О контрактной системе в сфере закупок товаров, работ и услуг»,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на 2020 год и 2021 год не формировалась.</w:t>
      </w:r>
    </w:p>
    <w:p w14:paraId="4CD4388B" w14:textId="77777777" w:rsidR="00C114F0" w:rsidRPr="00056392" w:rsidRDefault="00C114F0" w:rsidP="00C114F0">
      <w:pPr>
        <w:spacing w:line="312" w:lineRule="auto"/>
        <w:ind w:firstLine="284"/>
        <w:jc w:val="both"/>
        <w:rPr>
          <w:sz w:val="28"/>
          <w:szCs w:val="28"/>
        </w:rPr>
      </w:pPr>
      <w:r w:rsidRPr="00056392">
        <w:rPr>
          <w:sz w:val="28"/>
          <w:szCs w:val="28"/>
        </w:rPr>
        <w:t xml:space="preserve">    3) В нарушение части 3 статьи 94 Федерального закона №44-ФЗ «О контрактной системе в сфере закупок товаров, работ и услуг» установлено, что в проверяемом периоде 2020-2021 гг. экспертиза результатов приемки товаров, работ и услуг не проводилась. Отсутствуют приказы, определяющие порядок приемки товаров, выполненных работ, оказанных услуг, а также проведение внутренней оценки представленных поставщиком (подрядчиком, исполнителем)  результатов поставки товаров (работ, услуг). </w:t>
      </w:r>
    </w:p>
    <w:p w14:paraId="048A012B" w14:textId="77777777" w:rsidR="00C114F0" w:rsidRPr="00056392" w:rsidRDefault="00C114F0" w:rsidP="00C114F0">
      <w:pPr>
        <w:spacing w:line="312" w:lineRule="auto"/>
        <w:ind w:firstLine="708"/>
        <w:jc w:val="both"/>
        <w:rPr>
          <w:sz w:val="28"/>
          <w:szCs w:val="28"/>
        </w:rPr>
      </w:pPr>
      <w:r w:rsidRPr="00056392">
        <w:rPr>
          <w:sz w:val="28"/>
          <w:szCs w:val="28"/>
        </w:rPr>
        <w:t>Ответственность за приемку товаров, работ и услуг на кого-либо из должностных лиц не возложена. Записи о проведении внутренней экспертизы на документах, свидетельствующих о поступлении товара, отсутствуют.</w:t>
      </w:r>
    </w:p>
    <w:p w14:paraId="4BCB92D0" w14:textId="77777777" w:rsidR="002B02F9" w:rsidRPr="009158AD" w:rsidRDefault="002B02F9" w:rsidP="0080398E">
      <w:pPr>
        <w:pStyle w:val="parametervalue"/>
        <w:spacing w:before="120" w:after="0" w:line="276" w:lineRule="auto"/>
        <w:ind w:firstLine="709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14:paraId="5BCC08CE" w14:textId="34A441D0" w:rsidR="001E3439" w:rsidRPr="001E3439" w:rsidRDefault="001E3439" w:rsidP="0080398E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</w:t>
      </w:r>
      <w:r w:rsidRPr="001E343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Направить настоящий акт проверки главе </w:t>
      </w:r>
      <w:r w:rsidR="00C114F0">
        <w:rPr>
          <w:rFonts w:eastAsiaTheme="minorHAnsi"/>
          <w:color w:val="auto"/>
          <w:sz w:val="28"/>
          <w:szCs w:val="28"/>
          <w:lang w:eastAsia="en-US"/>
        </w:rPr>
        <w:t>Новопокров</w:t>
      </w:r>
      <w:r w:rsidR="00B6518E">
        <w:rPr>
          <w:rFonts w:eastAsiaTheme="minorHAnsi"/>
          <w:color w:val="auto"/>
          <w:sz w:val="28"/>
          <w:szCs w:val="28"/>
          <w:lang w:eastAsia="en-US"/>
        </w:rPr>
        <w:t>ского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образования </w:t>
      </w:r>
      <w:r w:rsidR="00BB70E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114F0">
        <w:rPr>
          <w:rFonts w:eastAsiaTheme="minorHAnsi"/>
          <w:color w:val="auto"/>
          <w:sz w:val="28"/>
          <w:szCs w:val="28"/>
          <w:lang w:eastAsia="en-US"/>
        </w:rPr>
        <w:t>Титаренко</w:t>
      </w:r>
      <w:r w:rsidR="002A7B98">
        <w:rPr>
          <w:rFonts w:eastAsiaTheme="minorHAnsi"/>
          <w:color w:val="auto"/>
          <w:sz w:val="28"/>
          <w:szCs w:val="28"/>
          <w:lang w:eastAsia="en-US"/>
        </w:rPr>
        <w:t xml:space="preserve"> А</w:t>
      </w:r>
      <w:r w:rsidR="00C114F0">
        <w:rPr>
          <w:rFonts w:eastAsiaTheme="minorHAnsi"/>
          <w:color w:val="auto"/>
          <w:sz w:val="28"/>
          <w:szCs w:val="28"/>
          <w:lang w:eastAsia="en-US"/>
        </w:rPr>
        <w:t>натоли</w:t>
      </w:r>
      <w:r w:rsidR="00B6518E">
        <w:rPr>
          <w:rFonts w:eastAsiaTheme="minorHAnsi"/>
          <w:color w:val="auto"/>
          <w:sz w:val="28"/>
          <w:szCs w:val="28"/>
          <w:lang w:eastAsia="en-US"/>
        </w:rPr>
        <w:t>ю</w:t>
      </w:r>
      <w:r w:rsidR="002A7B9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114F0">
        <w:rPr>
          <w:rFonts w:eastAsiaTheme="minorHAnsi"/>
          <w:color w:val="auto"/>
          <w:sz w:val="28"/>
          <w:szCs w:val="28"/>
          <w:lang w:eastAsia="en-US"/>
        </w:rPr>
        <w:t>Николаевичу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3D7ABF79" w14:textId="77777777" w:rsidR="001E3439" w:rsidRPr="001E3439" w:rsidRDefault="002A7B98" w:rsidP="0080398E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u w:val="single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="001E3439" w:rsidRPr="001E3439">
        <w:rPr>
          <w:rFonts w:eastAsiaTheme="minorHAnsi"/>
          <w:color w:val="auto"/>
          <w:sz w:val="28"/>
          <w:szCs w:val="28"/>
          <w:lang w:eastAsia="en-US"/>
        </w:rPr>
        <w:t xml:space="preserve">. Контрольному органу разместить результат проверки на официальном сайте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val="en-US" w:eastAsia="en-US"/>
        </w:rPr>
        <w:t>www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.</w:t>
      </w:r>
      <w:r w:rsidR="001E3439" w:rsidRPr="001E343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 xml:space="preserve">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zakupki.gov.ru.</w:t>
      </w:r>
    </w:p>
    <w:p w14:paraId="2910495E" w14:textId="77777777" w:rsidR="002B02F9" w:rsidRPr="00A7749E" w:rsidRDefault="002B02F9" w:rsidP="0080398E">
      <w:pPr>
        <w:spacing w:before="120" w:line="276" w:lineRule="auto"/>
        <w:rPr>
          <w:b/>
          <w:sz w:val="28"/>
          <w:szCs w:val="28"/>
        </w:rPr>
      </w:pPr>
    </w:p>
    <w:p w14:paraId="70DB6EC4" w14:textId="77777777" w:rsidR="0080398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14:paraId="2D354A51" w14:textId="77777777" w:rsidR="0080398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Балашовского</w:t>
      </w:r>
    </w:p>
    <w:p w14:paraId="7070DBAA" w14:textId="77777777" w:rsidR="0080398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по </w:t>
      </w:r>
    </w:p>
    <w:p w14:paraId="34A80B95" w14:textId="77777777" w:rsidR="0080398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экономике, председатель </w:t>
      </w:r>
    </w:p>
    <w:p w14:paraId="2DD132AA" w14:textId="77777777" w:rsidR="002B02F9" w:rsidRPr="00A7749E" w:rsidRDefault="0080398E" w:rsidP="008039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финансам</w:t>
      </w:r>
      <w:r w:rsidR="002B02F9" w:rsidRPr="00A7749E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14:paraId="4D916DF0" w14:textId="77777777" w:rsidR="002B02F9" w:rsidRPr="00A7749E" w:rsidRDefault="002B02F9" w:rsidP="0080398E">
      <w:pPr>
        <w:pStyle w:val="parametervalue"/>
        <w:tabs>
          <w:tab w:val="left" w:pos="993"/>
        </w:tabs>
        <w:spacing w:before="0" w:after="0" w:line="276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14:paraId="5F336348" w14:textId="77777777" w:rsidR="00B062DA" w:rsidRPr="009158AD" w:rsidRDefault="00B062DA" w:rsidP="0080398E">
      <w:pPr>
        <w:spacing w:line="276" w:lineRule="auto"/>
      </w:pPr>
    </w:p>
    <w:sectPr w:rsidR="00B062DA" w:rsidRPr="009158AD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81951" w14:textId="77777777" w:rsidR="00736EC2" w:rsidRDefault="00736EC2">
      <w:r>
        <w:separator/>
      </w:r>
    </w:p>
  </w:endnote>
  <w:endnote w:type="continuationSeparator" w:id="0">
    <w:p w14:paraId="2784CFCC" w14:textId="77777777" w:rsidR="00736EC2" w:rsidRDefault="0073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14:paraId="3434E4F7" w14:textId="77777777" w:rsidR="00FB7B34" w:rsidRDefault="00736EC2">
        <w:pPr>
          <w:pStyle w:val="a7"/>
          <w:jc w:val="center"/>
        </w:pPr>
      </w:p>
    </w:sdtContent>
  </w:sdt>
  <w:p w14:paraId="6C409C83" w14:textId="77777777" w:rsidR="00FB7B34" w:rsidRDefault="00736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F46BD" w14:textId="77777777" w:rsidR="00736EC2" w:rsidRDefault="00736EC2">
      <w:r>
        <w:separator/>
      </w:r>
    </w:p>
  </w:footnote>
  <w:footnote w:type="continuationSeparator" w:id="0">
    <w:p w14:paraId="6DDD6222" w14:textId="77777777" w:rsidR="00736EC2" w:rsidRDefault="0073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36AD" w14:textId="77777777" w:rsidR="00FB7B34" w:rsidRDefault="00736E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021D6B"/>
    <w:rsid w:val="0009283A"/>
    <w:rsid w:val="00180825"/>
    <w:rsid w:val="001B4742"/>
    <w:rsid w:val="001B6D80"/>
    <w:rsid w:val="001D66AD"/>
    <w:rsid w:val="001E207B"/>
    <w:rsid w:val="001E3439"/>
    <w:rsid w:val="002263F7"/>
    <w:rsid w:val="00271E25"/>
    <w:rsid w:val="00274DBC"/>
    <w:rsid w:val="002A7B98"/>
    <w:rsid w:val="002B02F9"/>
    <w:rsid w:val="002D6D24"/>
    <w:rsid w:val="002E5BC5"/>
    <w:rsid w:val="002F0282"/>
    <w:rsid w:val="00307432"/>
    <w:rsid w:val="003716CF"/>
    <w:rsid w:val="003A7A86"/>
    <w:rsid w:val="003B3D3C"/>
    <w:rsid w:val="003C18BD"/>
    <w:rsid w:val="004A69F4"/>
    <w:rsid w:val="004D60BB"/>
    <w:rsid w:val="004E659A"/>
    <w:rsid w:val="00572143"/>
    <w:rsid w:val="005F7C98"/>
    <w:rsid w:val="00637838"/>
    <w:rsid w:val="0064066E"/>
    <w:rsid w:val="00653E1D"/>
    <w:rsid w:val="006719DA"/>
    <w:rsid w:val="00690193"/>
    <w:rsid w:val="00720058"/>
    <w:rsid w:val="00725DD5"/>
    <w:rsid w:val="007331AB"/>
    <w:rsid w:val="00736EC2"/>
    <w:rsid w:val="007A0988"/>
    <w:rsid w:val="007B2EEC"/>
    <w:rsid w:val="007B6DF4"/>
    <w:rsid w:val="0080398E"/>
    <w:rsid w:val="00815560"/>
    <w:rsid w:val="0083415F"/>
    <w:rsid w:val="00855084"/>
    <w:rsid w:val="008E0554"/>
    <w:rsid w:val="009158AD"/>
    <w:rsid w:val="0095622D"/>
    <w:rsid w:val="009D1E22"/>
    <w:rsid w:val="00A01851"/>
    <w:rsid w:val="00A36D62"/>
    <w:rsid w:val="00A4773C"/>
    <w:rsid w:val="00A7749E"/>
    <w:rsid w:val="00B062DA"/>
    <w:rsid w:val="00B42160"/>
    <w:rsid w:val="00B6518E"/>
    <w:rsid w:val="00B8709F"/>
    <w:rsid w:val="00BB70E6"/>
    <w:rsid w:val="00C114F0"/>
    <w:rsid w:val="00C71CCC"/>
    <w:rsid w:val="00C80950"/>
    <w:rsid w:val="00CD1B40"/>
    <w:rsid w:val="00CD48EC"/>
    <w:rsid w:val="00CE1761"/>
    <w:rsid w:val="00D6064C"/>
    <w:rsid w:val="00D73087"/>
    <w:rsid w:val="00D77656"/>
    <w:rsid w:val="00D90481"/>
    <w:rsid w:val="00DF5618"/>
    <w:rsid w:val="00E23607"/>
    <w:rsid w:val="00E713D1"/>
    <w:rsid w:val="00E8366E"/>
    <w:rsid w:val="00EB7E4F"/>
    <w:rsid w:val="00ED1378"/>
    <w:rsid w:val="00ED5348"/>
    <w:rsid w:val="00F04AC8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2021-04-29T12:24:00Z</cp:lastPrinted>
  <dcterms:created xsi:type="dcterms:W3CDTF">2021-04-29T12:19:00Z</dcterms:created>
  <dcterms:modified xsi:type="dcterms:W3CDTF">2021-04-29T12:24:00Z</dcterms:modified>
</cp:coreProperties>
</file>