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805CD5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</w:t>
      </w:r>
      <w:r w:rsidR="007D7CC9">
        <w:rPr>
          <w:b/>
          <w:bCs/>
          <w:sz w:val="28"/>
          <w:szCs w:val="28"/>
        </w:rPr>
        <w:t>.10</w:t>
      </w:r>
      <w:r w:rsidR="003E10FC">
        <w:rPr>
          <w:b/>
          <w:bCs/>
          <w:sz w:val="28"/>
          <w:szCs w:val="28"/>
        </w:rPr>
        <w:t xml:space="preserve">.2020 года  № </w:t>
      </w:r>
      <w:r w:rsidR="007D7CC9">
        <w:rPr>
          <w:b/>
          <w:bCs/>
          <w:sz w:val="28"/>
          <w:szCs w:val="28"/>
        </w:rPr>
        <w:t>28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48  от 17.12.2019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2020 год</w:t>
      </w:r>
      <w:r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Default="003E10FC">
      <w:pPr>
        <w:pStyle w:val="a6"/>
        <w:numPr>
          <w:ilvl w:val="0"/>
          <w:numId w:val="1"/>
        </w:numPr>
        <w:ind w:left="0" w:firstLine="72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48 от 17.12.2019 года «О бюджете Соцземледельского муниципального образования Балашовского муниципального района Саратовской области на 2020 год» следующие изменения:</w:t>
      </w:r>
    </w:p>
    <w:p w:rsidR="003E10FC" w:rsidRDefault="003E10FC">
      <w:pPr>
        <w:tabs>
          <w:tab w:val="left" w:pos="142"/>
        </w:tabs>
        <w:ind w:firstLine="72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2020 год»</w:t>
      </w:r>
    </w:p>
    <w:p w:rsidR="003E10FC" w:rsidRDefault="003E10FC">
      <w:pPr>
        <w:pStyle w:val="a3"/>
      </w:pPr>
      <w:r>
        <w:t xml:space="preserve">1) Увеличить </w:t>
      </w:r>
      <w:r w:rsidR="007D7CC9">
        <w:t>о</w:t>
      </w:r>
      <w:r w:rsidR="0058698A">
        <w:t>бщий объем расходов на сумму 304</w:t>
      </w:r>
      <w:r w:rsidR="007D7CC9">
        <w:t>,4</w:t>
      </w:r>
      <w:r>
        <w:t xml:space="preserve"> тыс. рублей;</w:t>
      </w:r>
    </w:p>
    <w:p w:rsidR="003E10FC" w:rsidRDefault="003E1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Утвердить дефицит бюджета в сумме </w:t>
      </w:r>
      <w:r w:rsidR="0058698A">
        <w:rPr>
          <w:sz w:val="28"/>
          <w:szCs w:val="28"/>
        </w:rPr>
        <w:t>413</w:t>
      </w:r>
      <w:r w:rsidR="007D7CC9">
        <w:rPr>
          <w:sz w:val="28"/>
          <w:szCs w:val="28"/>
        </w:rPr>
        <w:t>,9</w:t>
      </w:r>
      <w:r w:rsidR="0058698A">
        <w:rPr>
          <w:sz w:val="28"/>
          <w:szCs w:val="28"/>
        </w:rPr>
        <w:t xml:space="preserve"> тыс. рублей или 24,9</w:t>
      </w:r>
      <w:r>
        <w:rPr>
          <w:sz w:val="28"/>
          <w:szCs w:val="28"/>
        </w:rPr>
        <w:t xml:space="preserve"> процентов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E10FC" w:rsidRDefault="003E10FC" w:rsidP="00805C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 и в Приложение № 5« Распределение бюджетных ассигнований бюджета  Соцземледельского муниципального образования Балашовского </w:t>
      </w:r>
      <w:r>
        <w:rPr>
          <w:sz w:val="28"/>
          <w:szCs w:val="28"/>
        </w:rPr>
        <w:lastRenderedPageBreak/>
        <w:t>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2020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</w:t>
      </w:r>
    </w:p>
    <w:p w:rsidR="0058698A" w:rsidRDefault="0058698A" w:rsidP="0058698A">
      <w:r>
        <w:t xml:space="preserve">                                                                                                                                        </w:t>
      </w:r>
      <w:r w:rsidR="00805CD5">
        <w:t xml:space="preserve">                         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58698A" w:rsidTr="00A72D19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8698A" w:rsidTr="00A72D19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304,4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304,4</w:t>
            </w:r>
          </w:p>
        </w:tc>
      </w:tr>
      <w:tr w:rsidR="0058698A" w:rsidTr="00A72D19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szCs w:val="18"/>
              </w:rPr>
              <w:t>муниципального</w:t>
            </w:r>
            <w:proofErr w:type="gramEnd"/>
            <w:r>
              <w:rPr>
                <w:szCs w:val="18"/>
              </w:rPr>
              <w:t xml:space="preserve">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58698A" w:rsidTr="00A72D19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58698A" w:rsidTr="00A72D19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</w:tbl>
    <w:p w:rsidR="003E10FC" w:rsidRDefault="00805CD5" w:rsidP="0080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                                </w:t>
      </w:r>
      <w:r w:rsidR="003E10F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304,4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</w:t>
      </w:r>
    </w:p>
    <w:p w:rsidR="00805CD5" w:rsidRDefault="00805CD5" w:rsidP="00805CD5"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082"/>
        <w:gridCol w:w="756"/>
        <w:gridCol w:w="744"/>
        <w:gridCol w:w="1366"/>
        <w:gridCol w:w="1003"/>
        <w:gridCol w:w="987"/>
      </w:tblGrid>
      <w:tr w:rsidR="00805CD5" w:rsidTr="00805CD5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5CD5" w:rsidRDefault="00805CD5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05CD5" w:rsidTr="00805CD5">
        <w:trPr>
          <w:trHeight w:val="690"/>
        </w:trPr>
        <w:tc>
          <w:tcPr>
            <w:tcW w:w="2706" w:type="pct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805CD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304,4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304,4</w:t>
            </w:r>
          </w:p>
        </w:tc>
      </w:tr>
      <w:tr w:rsidR="00805CD5" w:rsidTr="00805CD5">
        <w:trPr>
          <w:trHeight w:val="48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szCs w:val="18"/>
              </w:rPr>
              <w:t>муниципального</w:t>
            </w:r>
            <w:proofErr w:type="gramEnd"/>
            <w:r>
              <w:rPr>
                <w:szCs w:val="18"/>
              </w:rPr>
              <w:t xml:space="preserve">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91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96,0</w:t>
            </w:r>
          </w:p>
        </w:tc>
      </w:tr>
      <w:tr w:rsidR="00805CD5" w:rsidTr="00805CD5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805CD5" w:rsidTr="00805CD5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805CD5" w:rsidTr="00805CD5">
        <w:trPr>
          <w:trHeight w:val="91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  <w:tr w:rsidR="00805CD5" w:rsidTr="00805CD5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5CD5" w:rsidRDefault="00805CD5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208,4</w:t>
            </w:r>
          </w:p>
        </w:tc>
      </w:tr>
    </w:tbl>
    <w:p w:rsidR="00805CD5" w:rsidRDefault="00805CD5" w:rsidP="00805CD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                                                                                                          304,4</w:t>
      </w:r>
    </w:p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617" w:type="dxa"/>
        <w:tblInd w:w="-106" w:type="dxa"/>
        <w:tblLayout w:type="fixed"/>
        <w:tblLook w:val="0000"/>
      </w:tblPr>
      <w:tblGrid>
        <w:gridCol w:w="4360"/>
        <w:gridCol w:w="620"/>
        <w:gridCol w:w="845"/>
        <w:gridCol w:w="1577"/>
        <w:gridCol w:w="855"/>
        <w:gridCol w:w="1360"/>
      </w:tblGrid>
      <w:tr w:rsidR="003E10FC" w:rsidRPr="00B63CF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E10FC" w:rsidRDefault="003E10FC">
      <w:pPr>
        <w:pStyle w:val="a3"/>
        <w:rPr>
          <w:rFonts w:ascii="Mangal" w:hAnsi="Mangal" w:cs="Mangal"/>
        </w:rPr>
      </w:pPr>
      <w:r>
        <w:rPr>
          <w:b/>
          <w:bCs/>
        </w:rPr>
        <w:t>2.</w:t>
      </w:r>
      <w:r>
        <w:t xml:space="preserve"> Внести изменения и дополнения в приложение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2020 год»:</w:t>
      </w:r>
    </w:p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55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328"/>
        <w:gridCol w:w="32"/>
        <w:gridCol w:w="32"/>
        <w:gridCol w:w="32"/>
        <w:gridCol w:w="32"/>
        <w:gridCol w:w="32"/>
      </w:tblGrid>
      <w:tr w:rsidR="003E10FC" w:rsidRPr="00B63CF7">
        <w:trPr>
          <w:trHeight w:val="255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tr w:rsidR="003E10FC" w:rsidRPr="00B63CF7">
        <w:trPr>
          <w:trHeight w:val="690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ind w:left="3600"/>
              <w:rPr>
                <w:sz w:val="28"/>
                <w:szCs w:val="28"/>
              </w:rPr>
            </w:pPr>
          </w:p>
          <w:p w:rsidR="003E10FC" w:rsidRPr="00B63CF7" w:rsidRDefault="003E10FC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90"/>
              <w:gridCol w:w="3190"/>
              <w:gridCol w:w="3191"/>
            </w:tblGrid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t>Сумма (тыс. рублей)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01 00 00 00 00 0000 000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0FC" w:rsidRPr="00B63CF7" w:rsidRDefault="00805CD5">
                  <w:pPr>
                    <w:pStyle w:val="a3"/>
                    <w:ind w:firstLine="0"/>
                    <w:jc w:val="center"/>
                  </w:pPr>
                  <w:r>
                    <w:t>+304</w:t>
                  </w:r>
                  <w:r w:rsidR="003E10FC" w:rsidRPr="00B63CF7">
                    <w:t>,</w:t>
                  </w:r>
                  <w:r>
                    <w:t>4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01 05 00 00 00 0000 000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Изменение остатков</w:t>
                  </w:r>
                </w:p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 xml:space="preserve"> средств на счетах по учету средств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805C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+304</w:t>
                  </w:r>
                  <w:r w:rsidR="003E10FC" w:rsidRPr="00B63CF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01 05 02 00 00 0000 600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Уменьшение прочих остатков средств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805C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+304</w:t>
                  </w:r>
                  <w:r w:rsidR="003E10FC" w:rsidRPr="00B63CF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01 05 02 01 10 0000 610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Уменьшение прочих остатков денежных средств бюджетов  сельских поселений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805C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+304</w:t>
                  </w:r>
                  <w:r w:rsidR="003E10FC" w:rsidRPr="00B63CF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E10FC" w:rsidRPr="00B63CF7" w:rsidRDefault="003E10FC">
            <w:pPr>
              <w:pStyle w:val="a3"/>
              <w:ind w:left="709" w:firstLine="0"/>
              <w:rPr>
                <w:b/>
                <w:bCs/>
              </w:rPr>
            </w:pPr>
          </w:p>
          <w:p w:rsidR="003E10FC" w:rsidRPr="00B63CF7" w:rsidRDefault="003E10FC">
            <w:pPr>
              <w:pStyle w:val="a3"/>
              <w:ind w:left="709" w:firstLine="0"/>
            </w:pPr>
            <w:r w:rsidRPr="00B63CF7">
              <w:rPr>
                <w:b/>
                <w:bCs/>
              </w:rPr>
              <w:t>3.</w:t>
            </w:r>
            <w:r w:rsidRPr="00B63CF7">
              <w:t>Настоящее решение вступает в силу со дня его обнародования.</w:t>
            </w:r>
          </w:p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tr w:rsidR="003E10FC" w:rsidRPr="00B63CF7">
        <w:trPr>
          <w:trHeight w:val="129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>муниципального образования                                               О.В. Костикова</w:t>
            </w:r>
          </w:p>
          <w:p w:rsidR="003E10FC" w:rsidRPr="00B63CF7" w:rsidRDefault="003E10FC"/>
          <w:p w:rsidR="003E10FC" w:rsidRPr="00B63CF7" w:rsidRDefault="003E10FC"/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rPr>
          <w:b/>
          <w:bCs/>
        </w:rPr>
      </w:pPr>
    </w:p>
    <w:p w:rsidR="003E10FC" w:rsidRDefault="003E10FC"/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294162"/>
    <w:rsid w:val="003E10FC"/>
    <w:rsid w:val="004779AA"/>
    <w:rsid w:val="0058698A"/>
    <w:rsid w:val="007D7CC9"/>
    <w:rsid w:val="00805CD5"/>
    <w:rsid w:val="00B63CF7"/>
    <w:rsid w:val="00D32FDD"/>
    <w:rsid w:val="00D4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  <w:lang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  <w:lang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99"/>
    <w:qFormat/>
    <w:rsid w:val="00D4052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4</cp:revision>
  <cp:lastPrinted>2020-10-08T06:02:00Z</cp:lastPrinted>
  <dcterms:created xsi:type="dcterms:W3CDTF">2020-05-06T10:02:00Z</dcterms:created>
  <dcterms:modified xsi:type="dcterms:W3CDTF">2020-10-08T06:13:00Z</dcterms:modified>
</cp:coreProperties>
</file>